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2A6659" w14:textId="77777777" w:rsidR="004F08C4" w:rsidRDefault="004F08C4" w:rsidP="008D21BA">
      <w:pPr>
        <w:pStyle w:val="Title"/>
        <w:jc w:val="center"/>
      </w:pPr>
      <w:bookmarkStart w:id="0" w:name="_GoBack"/>
      <w:bookmarkEnd w:id="0"/>
    </w:p>
    <w:p w14:paraId="0A37501D" w14:textId="77777777" w:rsidR="006B08C9" w:rsidRPr="006B08C9" w:rsidRDefault="006B08C9" w:rsidP="006B08C9"/>
    <w:p w14:paraId="5DAB6C7B" w14:textId="77777777" w:rsidR="004F08C4" w:rsidRDefault="006B08C9" w:rsidP="008D21BA">
      <w:pPr>
        <w:pStyle w:val="Title"/>
        <w:jc w:val="center"/>
      </w:pPr>
      <w:r>
        <w:rPr>
          <w:noProof/>
          <w:lang w:eastAsia="en-GB"/>
        </w:rPr>
        <w:drawing>
          <wp:inline distT="0" distB="0" distL="0" distR="0" wp14:anchorId="2AAA6C97" wp14:editId="64FB6CCA">
            <wp:extent cx="4820082" cy="13716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pic:nvPicPr>
                  <pic:blipFill>
                    <a:blip r:embed="rId11">
                      <a:extLst>
                        <a:ext uri="{28A0092B-C50C-407E-A947-70E740481C1C}">
                          <a14:useLocalDpi xmlns:a14="http://schemas.microsoft.com/office/drawing/2010/main" val="0"/>
                        </a:ext>
                      </a:extLst>
                    </a:blip>
                    <a:stretch>
                      <a:fillRect/>
                    </a:stretch>
                  </pic:blipFill>
                  <pic:spPr>
                    <a:xfrm>
                      <a:off x="0" y="0"/>
                      <a:ext cx="4820082" cy="1371600"/>
                    </a:xfrm>
                    <a:prstGeom prst="rect">
                      <a:avLst/>
                    </a:prstGeom>
                  </pic:spPr>
                </pic:pic>
              </a:graphicData>
            </a:graphic>
          </wp:inline>
        </w:drawing>
      </w:r>
    </w:p>
    <w:p w14:paraId="02EB378F" w14:textId="3CB99863" w:rsidR="000F31CF" w:rsidRPr="007313B5" w:rsidRDefault="007313B5" w:rsidP="008D21BA">
      <w:pPr>
        <w:pStyle w:val="Title"/>
        <w:jc w:val="center"/>
        <w:rPr>
          <w:b/>
          <w:sz w:val="72"/>
        </w:rPr>
      </w:pPr>
      <w:r w:rsidRPr="007313B5">
        <w:rPr>
          <w:b/>
          <w:sz w:val="72"/>
        </w:rPr>
        <w:t xml:space="preserve">Blaenau Gwent West </w:t>
      </w:r>
    </w:p>
    <w:p w14:paraId="7F8D2281" w14:textId="77777777" w:rsidR="008D21BA" w:rsidRPr="004F08C4" w:rsidRDefault="008D21BA" w:rsidP="008D21BA">
      <w:pPr>
        <w:pStyle w:val="Title"/>
        <w:jc w:val="center"/>
        <w:rPr>
          <w:b/>
          <w:sz w:val="72"/>
        </w:rPr>
      </w:pPr>
      <w:r w:rsidRPr="004F08C4">
        <w:rPr>
          <w:b/>
          <w:sz w:val="72"/>
        </w:rPr>
        <w:t>Neighbourhood Care Network</w:t>
      </w:r>
    </w:p>
    <w:p w14:paraId="4D77DA0D" w14:textId="77777777" w:rsidR="008D21BA" w:rsidRDefault="008D21BA" w:rsidP="008D21BA">
      <w:pPr>
        <w:pStyle w:val="Title"/>
        <w:jc w:val="center"/>
        <w:rPr>
          <w:b/>
          <w:sz w:val="72"/>
        </w:rPr>
      </w:pPr>
      <w:r w:rsidRPr="004F08C4">
        <w:rPr>
          <w:b/>
          <w:sz w:val="72"/>
        </w:rPr>
        <w:t>Integrated Medium Term Plan</w:t>
      </w:r>
    </w:p>
    <w:p w14:paraId="6143F125" w14:textId="77777777" w:rsidR="006B08C9" w:rsidRPr="006B08C9" w:rsidRDefault="003D5AC9" w:rsidP="006B08C9">
      <w:pPr>
        <w:pStyle w:val="Title"/>
        <w:jc w:val="center"/>
        <w:rPr>
          <w:b/>
          <w:sz w:val="72"/>
        </w:rPr>
      </w:pPr>
      <w:r>
        <w:rPr>
          <w:b/>
          <w:sz w:val="72"/>
        </w:rPr>
        <w:t>2021 -2024</w:t>
      </w:r>
    </w:p>
    <w:p w14:paraId="6A05A809" w14:textId="77777777" w:rsidR="008D21BA" w:rsidRDefault="008D21BA" w:rsidP="008D21BA"/>
    <w:p w14:paraId="5A39BBE3" w14:textId="77777777" w:rsidR="004F08C4" w:rsidRDefault="004F08C4">
      <w:pPr>
        <w:rPr>
          <w:rFonts w:asciiTheme="majorHAnsi" w:eastAsiaTheme="majorEastAsia" w:hAnsiTheme="majorHAnsi" w:cstheme="majorBidi"/>
          <w:color w:val="2E74B5" w:themeColor="accent1" w:themeShade="BF"/>
          <w:sz w:val="32"/>
          <w:szCs w:val="32"/>
        </w:rPr>
      </w:pPr>
      <w:r>
        <w:br w:type="page"/>
      </w:r>
    </w:p>
    <w:sdt>
      <w:sdtPr>
        <w:rPr>
          <w:rFonts w:eastAsiaTheme="minorHAnsi" w:cstheme="minorBidi"/>
          <w:b w:val="0"/>
          <w:color w:val="auto"/>
          <w:sz w:val="22"/>
          <w:szCs w:val="22"/>
          <w:lang w:val="en-GB"/>
        </w:rPr>
        <w:id w:val="-691916152"/>
        <w:docPartObj>
          <w:docPartGallery w:val="Table of Contents"/>
          <w:docPartUnique/>
        </w:docPartObj>
      </w:sdtPr>
      <w:sdtEndPr>
        <w:rPr>
          <w:bCs/>
          <w:noProof/>
        </w:rPr>
      </w:sdtEndPr>
      <w:sdtContent>
        <w:p w14:paraId="22E0FC93" w14:textId="77777777" w:rsidR="002C05C8" w:rsidRDefault="002C05C8">
          <w:pPr>
            <w:pStyle w:val="TOCHeading"/>
          </w:pPr>
          <w:r>
            <w:t>Table of Contents</w:t>
          </w:r>
        </w:p>
        <w:p w14:paraId="06E4DB27" w14:textId="77777777" w:rsidR="00B86B1D" w:rsidRDefault="005C209B">
          <w:pPr>
            <w:pStyle w:val="TOC1"/>
            <w:rPr>
              <w:rFonts w:asciiTheme="minorHAnsi" w:eastAsiaTheme="minorEastAsia" w:hAnsiTheme="minorHAnsi"/>
              <w:b w:val="0"/>
              <w:lang w:eastAsia="en-GB"/>
            </w:rPr>
          </w:pPr>
          <w:r>
            <w:rPr>
              <w:bCs/>
            </w:rPr>
            <w:fldChar w:fldCharType="begin"/>
          </w:r>
          <w:r>
            <w:rPr>
              <w:bCs/>
            </w:rPr>
            <w:instrText xml:space="preserve"> TOC \o "1-1" \h \z \u </w:instrText>
          </w:r>
          <w:r>
            <w:rPr>
              <w:bCs/>
            </w:rPr>
            <w:fldChar w:fldCharType="separate"/>
          </w:r>
          <w:hyperlink w:anchor="_Toc60315826" w:history="1">
            <w:r w:rsidR="00B86B1D" w:rsidRPr="009065A9">
              <w:rPr>
                <w:rStyle w:val="Hyperlink"/>
              </w:rPr>
              <w:t>Executive Summary</w:t>
            </w:r>
            <w:r w:rsidR="00B86B1D">
              <w:rPr>
                <w:webHidden/>
              </w:rPr>
              <w:tab/>
            </w:r>
            <w:r w:rsidR="00B86B1D">
              <w:rPr>
                <w:webHidden/>
              </w:rPr>
              <w:fldChar w:fldCharType="begin"/>
            </w:r>
            <w:r w:rsidR="00B86B1D">
              <w:rPr>
                <w:webHidden/>
              </w:rPr>
              <w:instrText xml:space="preserve"> PAGEREF _Toc60315826 \h </w:instrText>
            </w:r>
            <w:r w:rsidR="00B86B1D">
              <w:rPr>
                <w:webHidden/>
              </w:rPr>
            </w:r>
            <w:r w:rsidR="00B86B1D">
              <w:rPr>
                <w:webHidden/>
              </w:rPr>
              <w:fldChar w:fldCharType="separate"/>
            </w:r>
            <w:r w:rsidR="00B86B1D">
              <w:rPr>
                <w:webHidden/>
              </w:rPr>
              <w:t>3</w:t>
            </w:r>
            <w:r w:rsidR="00B86B1D">
              <w:rPr>
                <w:webHidden/>
              </w:rPr>
              <w:fldChar w:fldCharType="end"/>
            </w:r>
          </w:hyperlink>
        </w:p>
        <w:p w14:paraId="14B80D89" w14:textId="77777777" w:rsidR="00B86B1D" w:rsidRDefault="000E7343">
          <w:pPr>
            <w:pStyle w:val="TOC1"/>
            <w:rPr>
              <w:rFonts w:asciiTheme="minorHAnsi" w:eastAsiaTheme="minorEastAsia" w:hAnsiTheme="minorHAnsi"/>
              <w:b w:val="0"/>
              <w:lang w:eastAsia="en-GB"/>
            </w:rPr>
          </w:pPr>
          <w:hyperlink w:anchor="_Toc60315827" w:history="1">
            <w:r w:rsidR="00B86B1D" w:rsidRPr="009065A9">
              <w:rPr>
                <w:rStyle w:val="Hyperlink"/>
              </w:rPr>
              <w:t>1</w:t>
            </w:r>
            <w:r w:rsidR="00B86B1D">
              <w:rPr>
                <w:rFonts w:asciiTheme="minorHAnsi" w:eastAsiaTheme="minorEastAsia" w:hAnsiTheme="minorHAnsi"/>
                <w:b w:val="0"/>
                <w:lang w:eastAsia="en-GB"/>
              </w:rPr>
              <w:tab/>
            </w:r>
            <w:r w:rsidR="00B86B1D" w:rsidRPr="009065A9">
              <w:rPr>
                <w:rStyle w:val="Hyperlink"/>
              </w:rPr>
              <w:t>Introduction to the Plan</w:t>
            </w:r>
            <w:r w:rsidR="00B86B1D">
              <w:rPr>
                <w:webHidden/>
              </w:rPr>
              <w:tab/>
            </w:r>
            <w:r w:rsidR="00B86B1D">
              <w:rPr>
                <w:webHidden/>
              </w:rPr>
              <w:fldChar w:fldCharType="begin"/>
            </w:r>
            <w:r w:rsidR="00B86B1D">
              <w:rPr>
                <w:webHidden/>
              </w:rPr>
              <w:instrText xml:space="preserve"> PAGEREF _Toc60315827 \h </w:instrText>
            </w:r>
            <w:r w:rsidR="00B86B1D">
              <w:rPr>
                <w:webHidden/>
              </w:rPr>
            </w:r>
            <w:r w:rsidR="00B86B1D">
              <w:rPr>
                <w:webHidden/>
              </w:rPr>
              <w:fldChar w:fldCharType="separate"/>
            </w:r>
            <w:r w:rsidR="00B86B1D">
              <w:rPr>
                <w:webHidden/>
              </w:rPr>
              <w:t>9</w:t>
            </w:r>
            <w:r w:rsidR="00B86B1D">
              <w:rPr>
                <w:webHidden/>
              </w:rPr>
              <w:fldChar w:fldCharType="end"/>
            </w:r>
          </w:hyperlink>
        </w:p>
        <w:p w14:paraId="73EBF43E" w14:textId="77777777" w:rsidR="00B86B1D" w:rsidRDefault="000E7343">
          <w:pPr>
            <w:pStyle w:val="TOC1"/>
            <w:rPr>
              <w:rFonts w:asciiTheme="minorHAnsi" w:eastAsiaTheme="minorEastAsia" w:hAnsiTheme="minorHAnsi"/>
              <w:b w:val="0"/>
              <w:lang w:eastAsia="en-GB"/>
            </w:rPr>
          </w:pPr>
          <w:hyperlink w:anchor="_Toc60315828" w:history="1">
            <w:r w:rsidR="00B86B1D" w:rsidRPr="009065A9">
              <w:rPr>
                <w:rStyle w:val="Hyperlink"/>
              </w:rPr>
              <w:t>2</w:t>
            </w:r>
            <w:r w:rsidR="00B86B1D">
              <w:rPr>
                <w:rFonts w:asciiTheme="minorHAnsi" w:eastAsiaTheme="minorEastAsia" w:hAnsiTheme="minorHAnsi"/>
                <w:b w:val="0"/>
                <w:lang w:eastAsia="en-GB"/>
              </w:rPr>
              <w:tab/>
            </w:r>
            <w:r w:rsidR="00B86B1D" w:rsidRPr="009065A9">
              <w:rPr>
                <w:rStyle w:val="Hyperlink"/>
              </w:rPr>
              <w:t>Reflections on COVID-19 Pandemic Response</w:t>
            </w:r>
            <w:r w:rsidR="00B86B1D">
              <w:rPr>
                <w:webHidden/>
              </w:rPr>
              <w:tab/>
            </w:r>
            <w:r w:rsidR="00B86B1D">
              <w:rPr>
                <w:webHidden/>
              </w:rPr>
              <w:fldChar w:fldCharType="begin"/>
            </w:r>
            <w:r w:rsidR="00B86B1D">
              <w:rPr>
                <w:webHidden/>
              </w:rPr>
              <w:instrText xml:space="preserve"> PAGEREF _Toc60315828 \h </w:instrText>
            </w:r>
            <w:r w:rsidR="00B86B1D">
              <w:rPr>
                <w:webHidden/>
              </w:rPr>
            </w:r>
            <w:r w:rsidR="00B86B1D">
              <w:rPr>
                <w:webHidden/>
              </w:rPr>
              <w:fldChar w:fldCharType="separate"/>
            </w:r>
            <w:r w:rsidR="00B86B1D">
              <w:rPr>
                <w:webHidden/>
              </w:rPr>
              <w:t>12</w:t>
            </w:r>
            <w:r w:rsidR="00B86B1D">
              <w:rPr>
                <w:webHidden/>
              </w:rPr>
              <w:fldChar w:fldCharType="end"/>
            </w:r>
          </w:hyperlink>
        </w:p>
        <w:p w14:paraId="3E05E68F" w14:textId="77777777" w:rsidR="00B86B1D" w:rsidRDefault="000E7343">
          <w:pPr>
            <w:pStyle w:val="TOC1"/>
            <w:rPr>
              <w:rFonts w:asciiTheme="minorHAnsi" w:eastAsiaTheme="minorEastAsia" w:hAnsiTheme="minorHAnsi"/>
              <w:b w:val="0"/>
              <w:lang w:eastAsia="en-GB"/>
            </w:rPr>
          </w:pPr>
          <w:hyperlink w:anchor="_Toc60315829" w:history="1">
            <w:r w:rsidR="00B86B1D" w:rsidRPr="009065A9">
              <w:rPr>
                <w:rStyle w:val="Hyperlink"/>
              </w:rPr>
              <w:t>3</w:t>
            </w:r>
            <w:r w:rsidR="00B86B1D">
              <w:rPr>
                <w:rFonts w:asciiTheme="minorHAnsi" w:eastAsiaTheme="minorEastAsia" w:hAnsiTheme="minorHAnsi"/>
                <w:b w:val="0"/>
                <w:lang w:eastAsia="en-GB"/>
              </w:rPr>
              <w:tab/>
            </w:r>
            <w:r w:rsidR="00B86B1D" w:rsidRPr="009065A9">
              <w:rPr>
                <w:rStyle w:val="Hyperlink"/>
              </w:rPr>
              <w:t>Reflections on the 2020 – 2023 Plan</w:t>
            </w:r>
            <w:r w:rsidR="00B86B1D">
              <w:rPr>
                <w:webHidden/>
              </w:rPr>
              <w:tab/>
            </w:r>
            <w:r w:rsidR="00B86B1D">
              <w:rPr>
                <w:webHidden/>
              </w:rPr>
              <w:fldChar w:fldCharType="begin"/>
            </w:r>
            <w:r w:rsidR="00B86B1D">
              <w:rPr>
                <w:webHidden/>
              </w:rPr>
              <w:instrText xml:space="preserve"> PAGEREF _Toc60315829 \h </w:instrText>
            </w:r>
            <w:r w:rsidR="00B86B1D">
              <w:rPr>
                <w:webHidden/>
              </w:rPr>
            </w:r>
            <w:r w:rsidR="00B86B1D">
              <w:rPr>
                <w:webHidden/>
              </w:rPr>
              <w:fldChar w:fldCharType="separate"/>
            </w:r>
            <w:r w:rsidR="00B86B1D">
              <w:rPr>
                <w:webHidden/>
              </w:rPr>
              <w:t>16</w:t>
            </w:r>
            <w:r w:rsidR="00B86B1D">
              <w:rPr>
                <w:webHidden/>
              </w:rPr>
              <w:fldChar w:fldCharType="end"/>
            </w:r>
          </w:hyperlink>
        </w:p>
        <w:p w14:paraId="036AD57E" w14:textId="77777777" w:rsidR="00B86B1D" w:rsidRDefault="000E7343">
          <w:pPr>
            <w:pStyle w:val="TOC1"/>
            <w:rPr>
              <w:rFonts w:asciiTheme="minorHAnsi" w:eastAsiaTheme="minorEastAsia" w:hAnsiTheme="minorHAnsi"/>
              <w:b w:val="0"/>
              <w:lang w:eastAsia="en-GB"/>
            </w:rPr>
          </w:pPr>
          <w:hyperlink w:anchor="_Toc60315830" w:history="1">
            <w:r w:rsidR="00B86B1D" w:rsidRPr="009065A9">
              <w:rPr>
                <w:rStyle w:val="Hyperlink"/>
              </w:rPr>
              <w:t>4</w:t>
            </w:r>
            <w:r w:rsidR="00B86B1D">
              <w:rPr>
                <w:rFonts w:asciiTheme="minorHAnsi" w:eastAsiaTheme="minorEastAsia" w:hAnsiTheme="minorHAnsi"/>
                <w:b w:val="0"/>
                <w:lang w:eastAsia="en-GB"/>
              </w:rPr>
              <w:tab/>
            </w:r>
            <w:r w:rsidR="00B86B1D" w:rsidRPr="009065A9">
              <w:rPr>
                <w:rStyle w:val="Hyperlink"/>
              </w:rPr>
              <w:t>Opportunities and Challenges for 2021-2024</w:t>
            </w:r>
            <w:r w:rsidR="00B86B1D">
              <w:rPr>
                <w:webHidden/>
              </w:rPr>
              <w:tab/>
            </w:r>
            <w:r w:rsidR="00B86B1D">
              <w:rPr>
                <w:webHidden/>
              </w:rPr>
              <w:fldChar w:fldCharType="begin"/>
            </w:r>
            <w:r w:rsidR="00B86B1D">
              <w:rPr>
                <w:webHidden/>
              </w:rPr>
              <w:instrText xml:space="preserve"> PAGEREF _Toc60315830 \h </w:instrText>
            </w:r>
            <w:r w:rsidR="00B86B1D">
              <w:rPr>
                <w:webHidden/>
              </w:rPr>
            </w:r>
            <w:r w:rsidR="00B86B1D">
              <w:rPr>
                <w:webHidden/>
              </w:rPr>
              <w:fldChar w:fldCharType="separate"/>
            </w:r>
            <w:r w:rsidR="00B86B1D">
              <w:rPr>
                <w:webHidden/>
              </w:rPr>
              <w:t>21</w:t>
            </w:r>
            <w:r w:rsidR="00B86B1D">
              <w:rPr>
                <w:webHidden/>
              </w:rPr>
              <w:fldChar w:fldCharType="end"/>
            </w:r>
          </w:hyperlink>
        </w:p>
        <w:p w14:paraId="348CF893" w14:textId="77777777" w:rsidR="00B86B1D" w:rsidRDefault="000E7343">
          <w:pPr>
            <w:pStyle w:val="TOC1"/>
            <w:rPr>
              <w:rFonts w:asciiTheme="minorHAnsi" w:eastAsiaTheme="minorEastAsia" w:hAnsiTheme="minorHAnsi"/>
              <w:b w:val="0"/>
              <w:lang w:eastAsia="en-GB"/>
            </w:rPr>
          </w:pPr>
          <w:hyperlink w:anchor="_Toc60315831" w:history="1">
            <w:r w:rsidR="00B86B1D" w:rsidRPr="009065A9">
              <w:rPr>
                <w:rStyle w:val="Hyperlink"/>
              </w:rPr>
              <w:t>5</w:t>
            </w:r>
            <w:r w:rsidR="00B86B1D">
              <w:rPr>
                <w:rFonts w:asciiTheme="minorHAnsi" w:eastAsiaTheme="minorEastAsia" w:hAnsiTheme="minorHAnsi"/>
                <w:b w:val="0"/>
                <w:lang w:eastAsia="en-GB"/>
              </w:rPr>
              <w:tab/>
            </w:r>
            <w:r w:rsidR="00B86B1D" w:rsidRPr="009065A9">
              <w:rPr>
                <w:rStyle w:val="Hyperlink"/>
              </w:rPr>
              <w:t>Prioritised Actions 2021-2024</w:t>
            </w:r>
            <w:r w:rsidR="00B86B1D">
              <w:rPr>
                <w:webHidden/>
              </w:rPr>
              <w:tab/>
            </w:r>
            <w:r w:rsidR="00B86B1D">
              <w:rPr>
                <w:webHidden/>
              </w:rPr>
              <w:fldChar w:fldCharType="begin"/>
            </w:r>
            <w:r w:rsidR="00B86B1D">
              <w:rPr>
                <w:webHidden/>
              </w:rPr>
              <w:instrText xml:space="preserve"> PAGEREF _Toc60315831 \h </w:instrText>
            </w:r>
            <w:r w:rsidR="00B86B1D">
              <w:rPr>
                <w:webHidden/>
              </w:rPr>
            </w:r>
            <w:r w:rsidR="00B86B1D">
              <w:rPr>
                <w:webHidden/>
              </w:rPr>
              <w:fldChar w:fldCharType="separate"/>
            </w:r>
            <w:r w:rsidR="00B86B1D">
              <w:rPr>
                <w:webHidden/>
              </w:rPr>
              <w:t>25</w:t>
            </w:r>
            <w:r w:rsidR="00B86B1D">
              <w:rPr>
                <w:webHidden/>
              </w:rPr>
              <w:fldChar w:fldCharType="end"/>
            </w:r>
          </w:hyperlink>
        </w:p>
        <w:p w14:paraId="1F28E2EA" w14:textId="77777777" w:rsidR="00B86B1D" w:rsidRDefault="000E7343">
          <w:pPr>
            <w:pStyle w:val="TOC1"/>
            <w:rPr>
              <w:rFonts w:asciiTheme="minorHAnsi" w:eastAsiaTheme="minorEastAsia" w:hAnsiTheme="minorHAnsi"/>
              <w:b w:val="0"/>
              <w:lang w:eastAsia="en-GB"/>
            </w:rPr>
          </w:pPr>
          <w:hyperlink w:anchor="_Toc60315832" w:history="1">
            <w:r w:rsidR="00B86B1D" w:rsidRPr="009065A9">
              <w:rPr>
                <w:rStyle w:val="Hyperlink"/>
              </w:rPr>
              <w:t>6</w:t>
            </w:r>
            <w:r w:rsidR="00B86B1D">
              <w:rPr>
                <w:rFonts w:asciiTheme="minorHAnsi" w:eastAsiaTheme="minorEastAsia" w:hAnsiTheme="minorHAnsi"/>
                <w:b w:val="0"/>
                <w:lang w:eastAsia="en-GB"/>
              </w:rPr>
              <w:tab/>
            </w:r>
            <w:r w:rsidR="00B86B1D" w:rsidRPr="009065A9">
              <w:rPr>
                <w:rStyle w:val="Hyperlink"/>
              </w:rPr>
              <w:t>Estates Plan</w:t>
            </w:r>
            <w:r w:rsidR="00B86B1D">
              <w:rPr>
                <w:webHidden/>
              </w:rPr>
              <w:tab/>
            </w:r>
            <w:r w:rsidR="00B86B1D">
              <w:rPr>
                <w:webHidden/>
              </w:rPr>
              <w:fldChar w:fldCharType="begin"/>
            </w:r>
            <w:r w:rsidR="00B86B1D">
              <w:rPr>
                <w:webHidden/>
              </w:rPr>
              <w:instrText xml:space="preserve"> PAGEREF _Toc60315832 \h </w:instrText>
            </w:r>
            <w:r w:rsidR="00B86B1D">
              <w:rPr>
                <w:webHidden/>
              </w:rPr>
            </w:r>
            <w:r w:rsidR="00B86B1D">
              <w:rPr>
                <w:webHidden/>
              </w:rPr>
              <w:fldChar w:fldCharType="separate"/>
            </w:r>
            <w:r w:rsidR="00B86B1D">
              <w:rPr>
                <w:webHidden/>
              </w:rPr>
              <w:t>32</w:t>
            </w:r>
            <w:r w:rsidR="00B86B1D">
              <w:rPr>
                <w:webHidden/>
              </w:rPr>
              <w:fldChar w:fldCharType="end"/>
            </w:r>
          </w:hyperlink>
        </w:p>
        <w:p w14:paraId="7E95F7BB" w14:textId="77777777" w:rsidR="00B86B1D" w:rsidRDefault="000E7343">
          <w:pPr>
            <w:pStyle w:val="TOC1"/>
            <w:rPr>
              <w:rFonts w:asciiTheme="minorHAnsi" w:eastAsiaTheme="minorEastAsia" w:hAnsiTheme="minorHAnsi"/>
              <w:b w:val="0"/>
              <w:lang w:eastAsia="en-GB"/>
            </w:rPr>
          </w:pPr>
          <w:hyperlink w:anchor="_Toc60315833" w:history="1">
            <w:r w:rsidR="00B86B1D" w:rsidRPr="009065A9">
              <w:rPr>
                <w:rStyle w:val="Hyperlink"/>
              </w:rPr>
              <w:t>7</w:t>
            </w:r>
            <w:r w:rsidR="00B86B1D">
              <w:rPr>
                <w:rFonts w:asciiTheme="minorHAnsi" w:eastAsiaTheme="minorEastAsia" w:hAnsiTheme="minorHAnsi"/>
                <w:b w:val="0"/>
                <w:lang w:eastAsia="en-GB"/>
              </w:rPr>
              <w:tab/>
            </w:r>
            <w:r w:rsidR="00B86B1D" w:rsidRPr="009065A9">
              <w:rPr>
                <w:rStyle w:val="Hyperlink"/>
              </w:rPr>
              <w:t>Workforce Plan</w:t>
            </w:r>
            <w:r w:rsidR="00B86B1D">
              <w:rPr>
                <w:webHidden/>
              </w:rPr>
              <w:tab/>
            </w:r>
            <w:r w:rsidR="00B86B1D">
              <w:rPr>
                <w:webHidden/>
              </w:rPr>
              <w:fldChar w:fldCharType="begin"/>
            </w:r>
            <w:r w:rsidR="00B86B1D">
              <w:rPr>
                <w:webHidden/>
              </w:rPr>
              <w:instrText xml:space="preserve"> PAGEREF _Toc60315833 \h </w:instrText>
            </w:r>
            <w:r w:rsidR="00B86B1D">
              <w:rPr>
                <w:webHidden/>
              </w:rPr>
            </w:r>
            <w:r w:rsidR="00B86B1D">
              <w:rPr>
                <w:webHidden/>
              </w:rPr>
              <w:fldChar w:fldCharType="separate"/>
            </w:r>
            <w:r w:rsidR="00B86B1D">
              <w:rPr>
                <w:webHidden/>
              </w:rPr>
              <w:t>38</w:t>
            </w:r>
            <w:r w:rsidR="00B86B1D">
              <w:rPr>
                <w:webHidden/>
              </w:rPr>
              <w:fldChar w:fldCharType="end"/>
            </w:r>
          </w:hyperlink>
        </w:p>
        <w:p w14:paraId="5A4DC122" w14:textId="77777777" w:rsidR="00B86B1D" w:rsidRDefault="000E7343">
          <w:pPr>
            <w:pStyle w:val="TOC1"/>
            <w:rPr>
              <w:rFonts w:asciiTheme="minorHAnsi" w:eastAsiaTheme="minorEastAsia" w:hAnsiTheme="minorHAnsi"/>
              <w:b w:val="0"/>
              <w:lang w:eastAsia="en-GB"/>
            </w:rPr>
          </w:pPr>
          <w:hyperlink w:anchor="_Toc60315834" w:history="1">
            <w:r w:rsidR="00B86B1D" w:rsidRPr="009065A9">
              <w:rPr>
                <w:rStyle w:val="Hyperlink"/>
              </w:rPr>
              <w:t>8</w:t>
            </w:r>
            <w:r w:rsidR="00B86B1D">
              <w:rPr>
                <w:rFonts w:asciiTheme="minorHAnsi" w:eastAsiaTheme="minorEastAsia" w:hAnsiTheme="minorHAnsi"/>
                <w:b w:val="0"/>
                <w:lang w:eastAsia="en-GB"/>
              </w:rPr>
              <w:tab/>
            </w:r>
            <w:r w:rsidR="00B86B1D" w:rsidRPr="009065A9">
              <w:rPr>
                <w:rStyle w:val="Hyperlink"/>
              </w:rPr>
              <w:t>Financial Plan</w:t>
            </w:r>
            <w:r w:rsidR="00B86B1D">
              <w:rPr>
                <w:webHidden/>
              </w:rPr>
              <w:tab/>
            </w:r>
            <w:r w:rsidR="00B86B1D">
              <w:rPr>
                <w:webHidden/>
              </w:rPr>
              <w:fldChar w:fldCharType="begin"/>
            </w:r>
            <w:r w:rsidR="00B86B1D">
              <w:rPr>
                <w:webHidden/>
              </w:rPr>
              <w:instrText xml:space="preserve"> PAGEREF _Toc60315834 \h </w:instrText>
            </w:r>
            <w:r w:rsidR="00B86B1D">
              <w:rPr>
                <w:webHidden/>
              </w:rPr>
            </w:r>
            <w:r w:rsidR="00B86B1D">
              <w:rPr>
                <w:webHidden/>
              </w:rPr>
              <w:fldChar w:fldCharType="separate"/>
            </w:r>
            <w:r w:rsidR="00B86B1D">
              <w:rPr>
                <w:webHidden/>
              </w:rPr>
              <w:t>49</w:t>
            </w:r>
            <w:r w:rsidR="00B86B1D">
              <w:rPr>
                <w:webHidden/>
              </w:rPr>
              <w:fldChar w:fldCharType="end"/>
            </w:r>
          </w:hyperlink>
        </w:p>
        <w:p w14:paraId="73F72D75" w14:textId="77777777" w:rsidR="00B86B1D" w:rsidRDefault="000E7343">
          <w:pPr>
            <w:pStyle w:val="TOC1"/>
            <w:rPr>
              <w:rFonts w:asciiTheme="minorHAnsi" w:eastAsiaTheme="minorEastAsia" w:hAnsiTheme="minorHAnsi"/>
              <w:b w:val="0"/>
              <w:lang w:eastAsia="en-GB"/>
            </w:rPr>
          </w:pPr>
          <w:hyperlink w:anchor="_Toc60315835" w:history="1">
            <w:r w:rsidR="00B86B1D" w:rsidRPr="009065A9">
              <w:rPr>
                <w:rStyle w:val="Hyperlink"/>
              </w:rPr>
              <w:t>9</w:t>
            </w:r>
            <w:r w:rsidR="00B86B1D">
              <w:rPr>
                <w:rFonts w:asciiTheme="minorHAnsi" w:eastAsiaTheme="minorEastAsia" w:hAnsiTheme="minorHAnsi"/>
                <w:b w:val="0"/>
                <w:lang w:eastAsia="en-GB"/>
              </w:rPr>
              <w:tab/>
            </w:r>
            <w:r w:rsidR="00B86B1D" w:rsidRPr="009065A9">
              <w:rPr>
                <w:rStyle w:val="Hyperlink"/>
              </w:rPr>
              <w:t>Strategic Alignment with Health Board Plans</w:t>
            </w:r>
            <w:r w:rsidR="00B86B1D">
              <w:rPr>
                <w:webHidden/>
              </w:rPr>
              <w:tab/>
            </w:r>
            <w:r w:rsidR="00B86B1D">
              <w:rPr>
                <w:webHidden/>
              </w:rPr>
              <w:fldChar w:fldCharType="begin"/>
            </w:r>
            <w:r w:rsidR="00B86B1D">
              <w:rPr>
                <w:webHidden/>
              </w:rPr>
              <w:instrText xml:space="preserve"> PAGEREF _Toc60315835 \h </w:instrText>
            </w:r>
            <w:r w:rsidR="00B86B1D">
              <w:rPr>
                <w:webHidden/>
              </w:rPr>
            </w:r>
            <w:r w:rsidR="00B86B1D">
              <w:rPr>
                <w:webHidden/>
              </w:rPr>
              <w:fldChar w:fldCharType="separate"/>
            </w:r>
            <w:r w:rsidR="00B86B1D">
              <w:rPr>
                <w:webHidden/>
              </w:rPr>
              <w:t>54</w:t>
            </w:r>
            <w:r w:rsidR="00B86B1D">
              <w:rPr>
                <w:webHidden/>
              </w:rPr>
              <w:fldChar w:fldCharType="end"/>
            </w:r>
          </w:hyperlink>
        </w:p>
        <w:p w14:paraId="41C8F396" w14:textId="77777777" w:rsidR="002C05C8" w:rsidRDefault="005C209B">
          <w:r>
            <w:rPr>
              <w:bCs/>
              <w:noProof/>
            </w:rPr>
            <w:fldChar w:fldCharType="end"/>
          </w:r>
        </w:p>
      </w:sdtContent>
    </w:sdt>
    <w:p w14:paraId="72A3D3EC" w14:textId="77777777" w:rsidR="004F08C4" w:rsidRDefault="004F08C4">
      <w:pPr>
        <w:rPr>
          <w:rFonts w:asciiTheme="majorHAnsi" w:eastAsiaTheme="majorEastAsia" w:hAnsiTheme="majorHAnsi" w:cstheme="majorBidi"/>
          <w:color w:val="2E74B5" w:themeColor="accent1" w:themeShade="BF"/>
          <w:sz w:val="32"/>
          <w:szCs w:val="32"/>
        </w:rPr>
      </w:pPr>
      <w:r>
        <w:br w:type="page"/>
      </w:r>
    </w:p>
    <w:p w14:paraId="2664F4B3" w14:textId="77777777" w:rsidR="008D21BA" w:rsidRDefault="008D21BA" w:rsidP="002E4735">
      <w:pPr>
        <w:pStyle w:val="Heading1"/>
        <w:numPr>
          <w:ilvl w:val="0"/>
          <w:numId w:val="0"/>
        </w:numPr>
        <w:ind w:left="432" w:hanging="432"/>
        <w:jc w:val="center"/>
      </w:pPr>
      <w:bookmarkStart w:id="1" w:name="_Toc60315826"/>
      <w:r>
        <w:lastRenderedPageBreak/>
        <w:t>Executive Summary</w:t>
      </w:r>
      <w:bookmarkEnd w:id="1"/>
    </w:p>
    <w:p w14:paraId="0D695A15" w14:textId="77777777" w:rsidR="00482683" w:rsidRPr="001A3A77" w:rsidRDefault="00482683" w:rsidP="00482683">
      <w:pPr>
        <w:pStyle w:val="NoSpacing"/>
        <w:rPr>
          <w:b/>
          <w:i/>
          <w:color w:val="7F7F7F" w:themeColor="text1" w:themeTint="80"/>
          <w:sz w:val="18"/>
        </w:rPr>
      </w:pPr>
      <w:r>
        <w:rPr>
          <w:b/>
          <w:i/>
          <w:color w:val="7F7F7F" w:themeColor="text1" w:themeTint="80"/>
          <w:sz w:val="18"/>
        </w:rPr>
        <w:t>What is this section for?</w:t>
      </w:r>
    </w:p>
    <w:p w14:paraId="3BAF72ED" w14:textId="77777777" w:rsidR="00482683" w:rsidRPr="001A3A77" w:rsidRDefault="00333D44" w:rsidP="00333D44">
      <w:pPr>
        <w:pStyle w:val="NoSpacing"/>
        <w:pBdr>
          <w:bottom w:val="single" w:sz="6" w:space="1" w:color="auto"/>
        </w:pBdr>
        <w:jc w:val="both"/>
        <w:rPr>
          <w:i/>
          <w:color w:val="7F7F7F" w:themeColor="text1" w:themeTint="80"/>
          <w:sz w:val="18"/>
        </w:rPr>
      </w:pPr>
      <w:r>
        <w:rPr>
          <w:i/>
          <w:color w:val="7F7F7F" w:themeColor="text1" w:themeTint="80"/>
          <w:sz w:val="18"/>
        </w:rPr>
        <w:t>Summary of the key points of the whole document, outlining the strategic direction of the area and highlighting key learning from the population needs assessment and asset profiles.  Sharing the plan on a page as a high level summary of the actions to be taken forward in the next period.</w:t>
      </w:r>
    </w:p>
    <w:p w14:paraId="0D0B940D" w14:textId="77777777" w:rsidR="008D21BA" w:rsidRDefault="008D21BA" w:rsidP="008D21BA"/>
    <w:p w14:paraId="09341184" w14:textId="77777777" w:rsidR="00950ADB" w:rsidRPr="00B86B1D" w:rsidRDefault="00950ADB" w:rsidP="00950ADB">
      <w:pPr>
        <w:jc w:val="both"/>
        <w:rPr>
          <w:color w:val="000000" w:themeColor="text1"/>
        </w:rPr>
      </w:pPr>
      <w:r w:rsidRPr="00B86B1D">
        <w:rPr>
          <w:color w:val="000000" w:themeColor="text1"/>
        </w:rPr>
        <w:t xml:space="preserve">This plan is our first annual </w:t>
      </w:r>
      <w:r w:rsidRPr="00B86B1D">
        <w:rPr>
          <w:i/>
          <w:color w:val="000000" w:themeColor="text1"/>
        </w:rPr>
        <w:t>‘refresh’</w:t>
      </w:r>
      <w:r w:rsidRPr="00B86B1D">
        <w:rPr>
          <w:color w:val="000000" w:themeColor="text1"/>
        </w:rPr>
        <w:t xml:space="preserve"> of our inaugural 2020-2023 Integrated Medium Term Plan.</w:t>
      </w:r>
    </w:p>
    <w:p w14:paraId="2D90B5FE" w14:textId="77777777" w:rsidR="00950ADB" w:rsidRPr="00B86B1D" w:rsidRDefault="00950ADB" w:rsidP="00950ADB">
      <w:pPr>
        <w:jc w:val="both"/>
        <w:rPr>
          <w:color w:val="000000" w:themeColor="text1"/>
        </w:rPr>
      </w:pPr>
      <w:r w:rsidRPr="00B86B1D">
        <w:rPr>
          <w:color w:val="000000" w:themeColor="text1"/>
        </w:rPr>
        <w:t xml:space="preserve">Nobody could have predicted when we developed our plans in the autumn of 2019, that in the first month of the financial year in 2020 we would be responding to a pandemic on the scale never before experienced within our lifetimes. </w:t>
      </w:r>
    </w:p>
    <w:p w14:paraId="23A29E3A" w14:textId="77777777" w:rsidR="00950ADB" w:rsidRPr="00B86B1D" w:rsidRDefault="00950ADB" w:rsidP="00950ADB">
      <w:pPr>
        <w:jc w:val="both"/>
        <w:rPr>
          <w:color w:val="000000" w:themeColor="text1"/>
        </w:rPr>
      </w:pPr>
      <w:r w:rsidRPr="00B86B1D">
        <w:rPr>
          <w:color w:val="000000" w:themeColor="text1"/>
        </w:rPr>
        <w:t xml:space="preserve">The starting point of the development of our 2021-2024 plan was a reflection on our progress in achieving our 2020-2023 plan and necessarily, our NCN response to the COVID-19 challenge. </w:t>
      </w:r>
    </w:p>
    <w:p w14:paraId="309CDF74" w14:textId="77777777" w:rsidR="00950ADB" w:rsidRPr="00B86B1D" w:rsidRDefault="00950ADB" w:rsidP="00950ADB">
      <w:pPr>
        <w:jc w:val="both"/>
        <w:rPr>
          <w:color w:val="000000" w:themeColor="text1"/>
        </w:rPr>
      </w:pPr>
      <w:r w:rsidRPr="00B86B1D">
        <w:rPr>
          <w:color w:val="000000" w:themeColor="text1"/>
        </w:rPr>
        <w:t xml:space="preserve">We reflected that whilst the context we work in has significantly changed, the principles that underpin it remain. </w:t>
      </w:r>
    </w:p>
    <w:p w14:paraId="0D352A74" w14:textId="77777777" w:rsidR="00950ADB" w:rsidRPr="00B86B1D" w:rsidRDefault="00950ADB" w:rsidP="00950ADB">
      <w:pPr>
        <w:jc w:val="both"/>
        <w:rPr>
          <w:color w:val="000000" w:themeColor="text1"/>
        </w:rPr>
      </w:pPr>
      <w:r w:rsidRPr="00B86B1D">
        <w:rPr>
          <w:color w:val="000000" w:themeColor="text1"/>
        </w:rPr>
        <w:t>What we aim to achieve hasn’t changed but the means to which we might achieve it have adapted against a backdrop of continued social distancing, anticipated further lockdowns and the impact that this might have on our population’s access to the services they require and ultimately their well-being.</w:t>
      </w:r>
    </w:p>
    <w:p w14:paraId="4BAA584A" w14:textId="77777777" w:rsidR="00950ADB" w:rsidRPr="00B86B1D" w:rsidRDefault="00950ADB" w:rsidP="00950ADB">
      <w:pPr>
        <w:jc w:val="both"/>
        <w:rPr>
          <w:color w:val="000000" w:themeColor="text1"/>
        </w:rPr>
      </w:pPr>
      <w:r w:rsidRPr="00B86B1D">
        <w:rPr>
          <w:color w:val="000000" w:themeColor="text1"/>
        </w:rPr>
        <w:t xml:space="preserve">We opted to consolidate our prioritised objectives, keeping the essence of the plan but recognising that some of our original objectives overlap and thus making the plan sharper and more focussed. Whilst included as an action within our last plan, we have highlighted </w:t>
      </w:r>
      <w:r w:rsidRPr="00B86B1D">
        <w:rPr>
          <w:i/>
          <w:color w:val="000000" w:themeColor="text1"/>
        </w:rPr>
        <w:t xml:space="preserve">‘Improve access to Mental Health support for our population’ </w:t>
      </w:r>
      <w:r w:rsidRPr="00B86B1D">
        <w:rPr>
          <w:color w:val="000000" w:themeColor="text1"/>
        </w:rPr>
        <w:t xml:space="preserve">as a priority in its own right. </w:t>
      </w:r>
    </w:p>
    <w:p w14:paraId="6109F8E8" w14:textId="77777777" w:rsidR="00950ADB" w:rsidRPr="00B86B1D" w:rsidRDefault="00950ADB" w:rsidP="00950ADB">
      <w:pPr>
        <w:jc w:val="both"/>
        <w:rPr>
          <w:color w:val="000000" w:themeColor="text1"/>
        </w:rPr>
      </w:pPr>
      <w:r w:rsidRPr="00B86B1D">
        <w:rPr>
          <w:color w:val="000000" w:themeColor="text1"/>
        </w:rPr>
        <w:t>This is against a backdrop of our population needs assessment identifying that the Blaenau Gwent population has a poorer level of mental wellbeing than the average for Wales a whole and recognising the link between socio-economic deprivation and poor well-being/requiring treatment for mental health issues, conditions which will be further exacerbated by the consequences of COVID-19.</w:t>
      </w:r>
    </w:p>
    <w:p w14:paraId="569EB6F2" w14:textId="77777777" w:rsidR="00950ADB" w:rsidRPr="00B86B1D" w:rsidRDefault="00950ADB" w:rsidP="00950ADB">
      <w:pPr>
        <w:jc w:val="both"/>
        <w:rPr>
          <w:color w:val="000000" w:themeColor="text1"/>
        </w:rPr>
      </w:pPr>
      <w:r w:rsidRPr="00B86B1D">
        <w:rPr>
          <w:color w:val="000000" w:themeColor="text1"/>
        </w:rPr>
        <w:t xml:space="preserve">Our prioritised actions for 2021-2024 therefore are as follows: </w:t>
      </w:r>
    </w:p>
    <w:p w14:paraId="21DD3383" w14:textId="77777777" w:rsidR="00950ADB" w:rsidRPr="00B86B1D" w:rsidRDefault="00950ADB" w:rsidP="00950ADB">
      <w:pPr>
        <w:pStyle w:val="ListParagraph"/>
        <w:numPr>
          <w:ilvl w:val="0"/>
          <w:numId w:val="45"/>
        </w:numPr>
        <w:jc w:val="both"/>
        <w:rPr>
          <w:color w:val="000000" w:themeColor="text1"/>
        </w:rPr>
      </w:pPr>
      <w:r w:rsidRPr="00B86B1D">
        <w:rPr>
          <w:color w:val="000000" w:themeColor="text1"/>
        </w:rPr>
        <w:t xml:space="preserve">Responding to COVID19 </w:t>
      </w:r>
    </w:p>
    <w:p w14:paraId="3E0DFB03" w14:textId="77777777" w:rsidR="00950ADB" w:rsidRPr="00B86B1D" w:rsidRDefault="00950ADB" w:rsidP="00950ADB">
      <w:pPr>
        <w:pStyle w:val="ListParagraph"/>
        <w:numPr>
          <w:ilvl w:val="0"/>
          <w:numId w:val="45"/>
        </w:numPr>
        <w:jc w:val="both"/>
        <w:rPr>
          <w:color w:val="000000" w:themeColor="text1"/>
        </w:rPr>
      </w:pPr>
      <w:r w:rsidRPr="00B86B1D">
        <w:rPr>
          <w:color w:val="000000" w:themeColor="text1"/>
        </w:rPr>
        <w:t xml:space="preserve">Improve wellbeing, health promotion and reduce preventable illness </w:t>
      </w:r>
    </w:p>
    <w:p w14:paraId="39637470" w14:textId="77777777" w:rsidR="00950ADB" w:rsidRPr="00B86B1D" w:rsidRDefault="00950ADB" w:rsidP="00950ADB">
      <w:pPr>
        <w:pStyle w:val="ListParagraph"/>
        <w:numPr>
          <w:ilvl w:val="0"/>
          <w:numId w:val="45"/>
        </w:numPr>
        <w:jc w:val="both"/>
        <w:rPr>
          <w:color w:val="000000" w:themeColor="text1"/>
        </w:rPr>
      </w:pPr>
      <w:r w:rsidRPr="00B86B1D">
        <w:rPr>
          <w:color w:val="000000" w:themeColor="text1"/>
        </w:rPr>
        <w:t xml:space="preserve">Building a compassionate community </w:t>
      </w:r>
    </w:p>
    <w:p w14:paraId="3776B811" w14:textId="77777777" w:rsidR="00950ADB" w:rsidRPr="00B86B1D" w:rsidRDefault="00950ADB" w:rsidP="00950ADB">
      <w:pPr>
        <w:pStyle w:val="ListParagraph"/>
        <w:numPr>
          <w:ilvl w:val="0"/>
          <w:numId w:val="45"/>
        </w:numPr>
        <w:jc w:val="both"/>
        <w:rPr>
          <w:color w:val="000000" w:themeColor="text1"/>
        </w:rPr>
      </w:pPr>
      <w:r w:rsidRPr="00B86B1D">
        <w:rPr>
          <w:color w:val="000000" w:themeColor="text1"/>
        </w:rPr>
        <w:t>Improve access to Mental Health support for our population</w:t>
      </w:r>
    </w:p>
    <w:p w14:paraId="608033AC" w14:textId="77777777" w:rsidR="00950ADB" w:rsidRPr="00B86B1D" w:rsidRDefault="00950ADB" w:rsidP="00950ADB">
      <w:pPr>
        <w:pStyle w:val="ListParagraph"/>
        <w:numPr>
          <w:ilvl w:val="0"/>
          <w:numId w:val="45"/>
        </w:numPr>
        <w:jc w:val="both"/>
        <w:rPr>
          <w:color w:val="000000" w:themeColor="text1"/>
        </w:rPr>
      </w:pPr>
      <w:r w:rsidRPr="00B86B1D">
        <w:rPr>
          <w:color w:val="000000" w:themeColor="text1"/>
        </w:rPr>
        <w:lastRenderedPageBreak/>
        <w:t xml:space="preserve">Develop well-being hubs in each of our places </w:t>
      </w:r>
    </w:p>
    <w:p w14:paraId="314B42F9" w14:textId="77777777" w:rsidR="00950ADB" w:rsidRPr="00B86B1D" w:rsidRDefault="00950ADB" w:rsidP="00950ADB">
      <w:pPr>
        <w:pStyle w:val="ListParagraph"/>
        <w:numPr>
          <w:ilvl w:val="0"/>
          <w:numId w:val="45"/>
        </w:numPr>
        <w:jc w:val="both"/>
        <w:rPr>
          <w:color w:val="000000" w:themeColor="text1"/>
        </w:rPr>
      </w:pPr>
      <w:r w:rsidRPr="00B86B1D">
        <w:rPr>
          <w:color w:val="000000" w:themeColor="text1"/>
        </w:rPr>
        <w:t>Improve access to services across the NCN</w:t>
      </w:r>
    </w:p>
    <w:p w14:paraId="6F4A55B2" w14:textId="56950841" w:rsidR="00950ADB" w:rsidRPr="00B86B1D" w:rsidRDefault="00950ADB" w:rsidP="00950ADB">
      <w:pPr>
        <w:autoSpaceDE w:val="0"/>
        <w:autoSpaceDN w:val="0"/>
        <w:adjustRightInd w:val="0"/>
        <w:spacing w:after="0" w:line="240" w:lineRule="auto"/>
        <w:jc w:val="both"/>
        <w:rPr>
          <w:color w:val="000000" w:themeColor="text1"/>
        </w:rPr>
      </w:pPr>
      <w:r w:rsidRPr="00B86B1D">
        <w:rPr>
          <w:color w:val="000000" w:themeColor="text1"/>
        </w:rPr>
        <w:t xml:space="preserve">Our estate is a key enabler for the delivery of our place-based vision across Blaenau Gwent, which for our NCN, focusses around our two ‘places’ ; </w:t>
      </w:r>
      <w:r w:rsidR="00B86B1D" w:rsidRPr="00B86B1D">
        <w:rPr>
          <w:color w:val="000000" w:themeColor="text1"/>
        </w:rPr>
        <w:t>Ebbw Vale</w:t>
      </w:r>
      <w:r w:rsidRPr="00B86B1D">
        <w:rPr>
          <w:color w:val="000000" w:themeColor="text1"/>
        </w:rPr>
        <w:t xml:space="preserve"> and </w:t>
      </w:r>
      <w:r w:rsidR="00B86B1D" w:rsidRPr="00B86B1D">
        <w:rPr>
          <w:color w:val="000000" w:themeColor="text1"/>
        </w:rPr>
        <w:t>Tredegar</w:t>
      </w:r>
      <w:r w:rsidRPr="00B86B1D">
        <w:rPr>
          <w:color w:val="000000" w:themeColor="text1"/>
        </w:rPr>
        <w:t xml:space="preserve">. </w:t>
      </w:r>
    </w:p>
    <w:p w14:paraId="11C6730C" w14:textId="77777777" w:rsidR="00950ADB" w:rsidRPr="00B86B1D" w:rsidRDefault="00950ADB" w:rsidP="00950ADB">
      <w:pPr>
        <w:autoSpaceDE w:val="0"/>
        <w:autoSpaceDN w:val="0"/>
        <w:adjustRightInd w:val="0"/>
        <w:spacing w:after="0" w:line="240" w:lineRule="auto"/>
        <w:jc w:val="both"/>
        <w:rPr>
          <w:color w:val="000000" w:themeColor="text1"/>
        </w:rPr>
      </w:pPr>
    </w:p>
    <w:p w14:paraId="05383DB3" w14:textId="6ED2BB5E" w:rsidR="00950ADB" w:rsidRDefault="00B86B1D" w:rsidP="00950ADB">
      <w:pPr>
        <w:jc w:val="both"/>
        <w:rPr>
          <w:color w:val="000000" w:themeColor="text1"/>
        </w:rPr>
      </w:pPr>
      <w:r w:rsidRPr="00B86B1D">
        <w:rPr>
          <w:color w:val="000000" w:themeColor="text1"/>
        </w:rPr>
        <w:t>Blaenau Gwent West</w:t>
      </w:r>
      <w:r w:rsidR="00950ADB" w:rsidRPr="00B86B1D">
        <w:rPr>
          <w:color w:val="000000" w:themeColor="text1"/>
        </w:rPr>
        <w:t xml:space="preserve"> NCN has access to a wealth of estate both within the Health Service, the Local Auth</w:t>
      </w:r>
      <w:r>
        <w:rPr>
          <w:color w:val="000000" w:themeColor="text1"/>
        </w:rPr>
        <w:t>ority and within the community.</w:t>
      </w:r>
    </w:p>
    <w:p w14:paraId="7D70E373" w14:textId="1FE6FAD9" w:rsidR="00B86B1D" w:rsidRPr="002A5BAF" w:rsidRDefault="00C2411D" w:rsidP="00950ADB">
      <w:pPr>
        <w:jc w:val="both"/>
      </w:pPr>
      <w:r w:rsidRPr="002A5BAF">
        <w:t xml:space="preserve">The </w:t>
      </w:r>
      <w:r w:rsidR="00B86B1D" w:rsidRPr="002A5BAF">
        <w:t>Transformation Model in Primary Care, with its onus on multidisciplinary team working, h</w:t>
      </w:r>
      <w:r w:rsidRPr="002A5BAF">
        <w:t>as been embraced within the NCN in recent years.  However,</w:t>
      </w:r>
      <w:r w:rsidR="00B86B1D" w:rsidRPr="002A5BAF">
        <w:t xml:space="preserve"> the primary care estate</w:t>
      </w:r>
      <w:r w:rsidRPr="002A5BAF">
        <w:t xml:space="preserve"> </w:t>
      </w:r>
      <w:r w:rsidR="00B86B1D" w:rsidRPr="002A5BAF">
        <w:t>has long been</w:t>
      </w:r>
      <w:r w:rsidRPr="002A5BAF">
        <w:t xml:space="preserve"> a barrier to realising its full potential.  Plans for the development of new wellbeing hubs in both Tredegar (ongoing development) and Ebbw Vale (scoping stage), alongside existing estate in a hub and spoke model, are progressing at pace.  It is intended that these developments will help services to work in a more cohesive, integrated manner to meet the needs of the population.</w:t>
      </w:r>
    </w:p>
    <w:p w14:paraId="756BB23C" w14:textId="77777777" w:rsidR="00950ADB" w:rsidRPr="00B86B1D" w:rsidRDefault="00950ADB" w:rsidP="00950ADB">
      <w:pPr>
        <w:jc w:val="both"/>
        <w:rPr>
          <w:color w:val="000000" w:themeColor="text1"/>
        </w:rPr>
      </w:pPr>
      <w:r w:rsidRPr="00B86B1D">
        <w:rPr>
          <w:color w:val="000000" w:themeColor="text1"/>
        </w:rPr>
        <w:t xml:space="preserve">Delivery of our plan relies on having a sustainable workforce and third sector provision that can meet the increasing demands upon primary care and community services. </w:t>
      </w:r>
    </w:p>
    <w:p w14:paraId="3FA1950B" w14:textId="4880E485" w:rsidR="00950ADB" w:rsidRPr="00B86B1D" w:rsidRDefault="00950ADB" w:rsidP="00950ADB">
      <w:pPr>
        <w:jc w:val="both"/>
        <w:rPr>
          <w:color w:val="000000" w:themeColor="text1"/>
        </w:rPr>
      </w:pPr>
      <w:r w:rsidRPr="00B86B1D">
        <w:rPr>
          <w:color w:val="000000" w:themeColor="text1"/>
        </w:rPr>
        <w:t>Recognising our issues re</w:t>
      </w:r>
      <w:r w:rsidR="00B86B1D" w:rsidRPr="00B86B1D">
        <w:rPr>
          <w:color w:val="000000" w:themeColor="text1"/>
        </w:rPr>
        <w:t>garding</w:t>
      </w:r>
      <w:r w:rsidRPr="00B86B1D">
        <w:rPr>
          <w:color w:val="000000" w:themeColor="text1"/>
        </w:rPr>
        <w:t xml:space="preserve"> GP sustainability, rapid implementation of the Primary Care Model for Wales has been supported via transformation funding to test new models of care. Within Blaenau Gwent, this has focussed upon three key work streams; Prevention (IAA and one front door to social services), Compassionate Communities and Integrated Well-being Networks. These work streams form our Place-Based Care Strategy; Happy Healthy Blaenau Gwent. </w:t>
      </w:r>
    </w:p>
    <w:p w14:paraId="34DF9A8B" w14:textId="77777777" w:rsidR="00950ADB" w:rsidRPr="00B86B1D" w:rsidRDefault="00950ADB" w:rsidP="00950ADB">
      <w:pPr>
        <w:jc w:val="both"/>
        <w:rPr>
          <w:color w:val="000000" w:themeColor="text1"/>
        </w:rPr>
      </w:pPr>
      <w:r w:rsidRPr="00B86B1D">
        <w:rPr>
          <w:color w:val="000000" w:themeColor="text1"/>
        </w:rPr>
        <w:t xml:space="preserve">This year is a critical ‘transition’ year for Blaenau Gwent, whereby a case for mainstreaming the model is required by 2022, whereby the short term funding will cease. </w:t>
      </w:r>
    </w:p>
    <w:p w14:paraId="01388E48" w14:textId="77777777" w:rsidR="00950ADB" w:rsidRPr="00B86B1D" w:rsidRDefault="00950ADB" w:rsidP="00950ADB">
      <w:pPr>
        <w:jc w:val="both"/>
        <w:rPr>
          <w:color w:val="000000" w:themeColor="text1"/>
        </w:rPr>
      </w:pPr>
      <w:r w:rsidRPr="00B86B1D">
        <w:rPr>
          <w:color w:val="000000" w:themeColor="text1"/>
        </w:rPr>
        <w:t xml:space="preserve">Our NCN will contribute to this case for mainstreaming through engagement in consistently embedding the Compassionate Communities project and supporting in measuring the impact. </w:t>
      </w:r>
    </w:p>
    <w:p w14:paraId="385F14E9" w14:textId="2AF93F2B" w:rsidR="00AB48CA" w:rsidRPr="00B86B1D" w:rsidRDefault="00950ADB" w:rsidP="00B86B1D">
      <w:pPr>
        <w:jc w:val="both"/>
        <w:rPr>
          <w:color w:val="000000" w:themeColor="text1"/>
        </w:rPr>
      </w:pPr>
      <w:r w:rsidRPr="00B86B1D">
        <w:rPr>
          <w:color w:val="000000" w:themeColor="text1"/>
        </w:rPr>
        <w:t xml:space="preserve">Last year, we saw a significant increase in our NCN budget. Our budget for 2021 is </w:t>
      </w:r>
      <w:r w:rsidRPr="00C2411D">
        <w:rPr>
          <w:color w:val="000000" w:themeColor="text1"/>
        </w:rPr>
        <w:t xml:space="preserve">set at </w:t>
      </w:r>
      <w:r w:rsidRPr="00C2411D">
        <w:rPr>
          <w:b/>
          <w:color w:val="000000" w:themeColor="text1"/>
        </w:rPr>
        <w:t>£</w:t>
      </w:r>
      <w:r w:rsidR="00B86B1D" w:rsidRPr="00C2411D">
        <w:rPr>
          <w:rFonts w:cs="Arial"/>
          <w:b/>
          <w:bCs/>
          <w:color w:val="000000" w:themeColor="text1"/>
          <w:lang w:eastAsia="en-GB"/>
        </w:rPr>
        <w:t xml:space="preserve">254,013 </w:t>
      </w:r>
      <w:r w:rsidRPr="00C2411D">
        <w:rPr>
          <w:color w:val="000000" w:themeColor="text1"/>
        </w:rPr>
        <w:t>and our</w:t>
      </w:r>
      <w:r w:rsidRPr="00B86B1D">
        <w:rPr>
          <w:color w:val="000000" w:themeColor="text1"/>
        </w:rPr>
        <w:t xml:space="preserve"> spend plan aligns to delivery of our priorities. </w:t>
      </w:r>
      <w:r w:rsidR="00AB48CA" w:rsidRPr="00B86B1D">
        <w:rPr>
          <w:rFonts w:ascii="Arial" w:eastAsia="Times New Roman" w:hAnsi="Arial" w:cs="Arial"/>
          <w:b/>
          <w:bCs/>
          <w:color w:val="000000" w:themeColor="text1"/>
          <w:lang w:eastAsia="en-GB"/>
        </w:rPr>
        <w:t xml:space="preserve"> </w:t>
      </w:r>
    </w:p>
    <w:p w14:paraId="3DEEC669" w14:textId="77777777" w:rsidR="00333D44" w:rsidRDefault="00333D44">
      <w:pPr>
        <w:rPr>
          <w:rFonts w:eastAsiaTheme="majorEastAsia" w:cstheme="majorBidi"/>
          <w:b/>
          <w:color w:val="2E74B5" w:themeColor="accent1" w:themeShade="BF"/>
          <w:sz w:val="26"/>
          <w:szCs w:val="26"/>
        </w:rPr>
      </w:pPr>
      <w:r>
        <w:br w:type="page"/>
      </w:r>
    </w:p>
    <w:p w14:paraId="684F3977" w14:textId="77777777" w:rsidR="00333D44" w:rsidRDefault="00F618EF" w:rsidP="00333D44">
      <w:pPr>
        <w:pStyle w:val="Heading2"/>
        <w:numPr>
          <w:ilvl w:val="0"/>
          <w:numId w:val="0"/>
        </w:numPr>
      </w:pPr>
      <w:r>
        <w:lastRenderedPageBreak/>
        <w:t>Plan on a Page</w:t>
      </w:r>
    </w:p>
    <w:p w14:paraId="6FC35D8F" w14:textId="77777777" w:rsidR="00281490" w:rsidRDefault="00281490"/>
    <w:p w14:paraId="3656B9AB" w14:textId="19E75D97" w:rsidR="00333D44" w:rsidRDefault="00B51264">
      <w:r>
        <w:rPr>
          <w:noProof/>
          <w:lang w:eastAsia="en-GB"/>
        </w:rPr>
        <w:drawing>
          <wp:inline distT="0" distB="0" distL="0" distR="0" wp14:anchorId="5BFE3994" wp14:editId="16029F27">
            <wp:extent cx="9315450" cy="4811892"/>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9318782" cy="4813613"/>
                    </a:xfrm>
                    <a:prstGeom prst="rect">
                      <a:avLst/>
                    </a:prstGeom>
                  </pic:spPr>
                </pic:pic>
              </a:graphicData>
            </a:graphic>
          </wp:inline>
        </w:drawing>
      </w:r>
      <w:r w:rsidR="00333D44">
        <w:br w:type="page"/>
      </w:r>
    </w:p>
    <w:p w14:paraId="44403F26" w14:textId="77777777" w:rsidR="00281490" w:rsidRDefault="00281490">
      <w:pPr>
        <w:rPr>
          <w:rFonts w:eastAsiaTheme="majorEastAsia" w:cstheme="majorBidi"/>
          <w:b/>
          <w:color w:val="2E74B5" w:themeColor="accent1" w:themeShade="BF"/>
          <w:sz w:val="26"/>
          <w:szCs w:val="26"/>
        </w:rPr>
      </w:pPr>
    </w:p>
    <w:p w14:paraId="4AF7BD83" w14:textId="77777777" w:rsidR="008D21BA" w:rsidRDefault="003D5AC9" w:rsidP="002E4735">
      <w:pPr>
        <w:pStyle w:val="Heading1"/>
        <w:jc w:val="center"/>
      </w:pPr>
      <w:bookmarkStart w:id="2" w:name="_Toc60315827"/>
      <w:r>
        <w:t>Introduction to the</w:t>
      </w:r>
      <w:r w:rsidR="008D21BA">
        <w:t xml:space="preserve"> Plan</w:t>
      </w:r>
      <w:bookmarkEnd w:id="2"/>
    </w:p>
    <w:p w14:paraId="67D45812" w14:textId="77777777" w:rsidR="00482683" w:rsidRPr="001A3A77" w:rsidRDefault="00482683" w:rsidP="00482683">
      <w:pPr>
        <w:pStyle w:val="NoSpacing"/>
        <w:rPr>
          <w:b/>
          <w:i/>
          <w:color w:val="7F7F7F" w:themeColor="text1" w:themeTint="80"/>
          <w:sz w:val="18"/>
        </w:rPr>
      </w:pPr>
      <w:r>
        <w:rPr>
          <w:b/>
          <w:i/>
          <w:color w:val="7F7F7F" w:themeColor="text1" w:themeTint="80"/>
          <w:sz w:val="18"/>
        </w:rPr>
        <w:t>What is this section for?</w:t>
      </w:r>
    </w:p>
    <w:p w14:paraId="776C6316" w14:textId="77777777" w:rsidR="00482683" w:rsidRPr="001A3A77" w:rsidRDefault="00333D44" w:rsidP="00333D44">
      <w:pPr>
        <w:pStyle w:val="NoSpacing"/>
        <w:pBdr>
          <w:bottom w:val="single" w:sz="6" w:space="1" w:color="auto"/>
        </w:pBdr>
        <w:jc w:val="both"/>
        <w:rPr>
          <w:i/>
          <w:color w:val="7F7F7F" w:themeColor="text1" w:themeTint="80"/>
          <w:sz w:val="18"/>
        </w:rPr>
      </w:pPr>
      <w:r>
        <w:rPr>
          <w:i/>
          <w:color w:val="7F7F7F" w:themeColor="text1" w:themeTint="80"/>
          <w:sz w:val="18"/>
        </w:rPr>
        <w:t>Introduction to the document to be developed by Head of Service and NCN Leads, setting out its purpose and overarching ambition of the plan.</w:t>
      </w:r>
    </w:p>
    <w:p w14:paraId="45FB0818" w14:textId="77777777" w:rsidR="008D21BA" w:rsidRDefault="008D21BA" w:rsidP="008D21BA"/>
    <w:p w14:paraId="4D361DAD" w14:textId="049B8577" w:rsidR="001C510C" w:rsidRPr="008560B7" w:rsidRDefault="001C510C" w:rsidP="001C510C">
      <w:pPr>
        <w:jc w:val="both"/>
      </w:pPr>
      <w:r w:rsidRPr="008560B7">
        <w:t xml:space="preserve">This document is the plan for the Blaenau Gwent </w:t>
      </w:r>
      <w:r>
        <w:t>West Neighbourhood Care Network.</w:t>
      </w:r>
    </w:p>
    <w:p w14:paraId="301D58C1" w14:textId="03FD9E80" w:rsidR="001C510C" w:rsidRDefault="001C510C" w:rsidP="001C510C">
      <w:pPr>
        <w:jc w:val="both"/>
      </w:pPr>
      <w:r>
        <w:t>It</w:t>
      </w:r>
      <w:r w:rsidRPr="008560B7">
        <w:t xml:space="preserve"> is a working and evolving document which is intended to set out not only our local plan for the Blaenau Gwent </w:t>
      </w:r>
      <w:r>
        <w:t>West</w:t>
      </w:r>
      <w:r w:rsidRPr="008560B7">
        <w:t xml:space="preserve"> Cluster, but also to reflect on our strengths and weak</w:t>
      </w:r>
      <w:r>
        <w:t xml:space="preserve">nesses. </w:t>
      </w:r>
    </w:p>
    <w:p w14:paraId="70E2B4F5" w14:textId="77777777" w:rsidR="001C510C" w:rsidRDefault="001C510C" w:rsidP="001C510C">
      <w:pPr>
        <w:jc w:val="both"/>
      </w:pPr>
      <w:r w:rsidRPr="008560B7">
        <w:t xml:space="preserve">We have always had the support of our wider NCN partners in striving to improve the health and wellbeing of the local population and these partners have been essential to the development of this plan.  </w:t>
      </w:r>
    </w:p>
    <w:p w14:paraId="44451AD5" w14:textId="33B63C70" w:rsidR="001C510C" w:rsidRDefault="001C510C" w:rsidP="001C510C">
      <w:pPr>
        <w:jc w:val="both"/>
      </w:pPr>
      <w:r w:rsidRPr="008560B7">
        <w:t>It is hoped that this document provides background and supporting information to demonstrate our intentions over 2021-24, although as the 2020 Coronavirus pandemic has very clearly shown</w:t>
      </w:r>
      <w:r>
        <w:t>,</w:t>
      </w:r>
      <w:r w:rsidRPr="008560B7">
        <w:t xml:space="preserve"> we must also be able to collaborate, share and adapt.  </w:t>
      </w:r>
    </w:p>
    <w:p w14:paraId="235DB8C7" w14:textId="71396768" w:rsidR="001C510C" w:rsidRDefault="001C510C" w:rsidP="001C510C">
      <w:pPr>
        <w:jc w:val="both"/>
      </w:pPr>
      <w:r w:rsidRPr="008560B7">
        <w:t>This way of joint working is one of the fundamental principles of Cluster working within Wales.</w:t>
      </w:r>
    </w:p>
    <w:p w14:paraId="19066B11" w14:textId="5A944132" w:rsidR="00AF401B" w:rsidRDefault="00AF401B" w:rsidP="00AF401B">
      <w:r>
        <w:t>Importantly, during 2020, the Blaenau Gwent Borough Team, NCN leads for both Blaena</w:t>
      </w:r>
      <w:r w:rsidR="001C510C">
        <w:t xml:space="preserve">u Gwent East and West and Local </w:t>
      </w:r>
      <w:r>
        <w:t xml:space="preserve">Authority have worked in partnership to define our shared vision for Place-Based Care. </w:t>
      </w:r>
    </w:p>
    <w:p w14:paraId="2646192F" w14:textId="3DE2F68A" w:rsidR="00AF401B" w:rsidRPr="005F2E13" w:rsidRDefault="00AF401B" w:rsidP="00AF401B">
      <w:pPr>
        <w:jc w:val="both"/>
        <w:rPr>
          <w:rFonts w:cs="Arial"/>
        </w:rPr>
      </w:pPr>
      <w:r w:rsidRPr="005F2E13">
        <w:rPr>
          <w:rFonts w:cs="Arial"/>
        </w:rPr>
        <w:t xml:space="preserve">Our vision is to deliver a: </w:t>
      </w:r>
    </w:p>
    <w:p w14:paraId="6A40E7C7" w14:textId="77777777" w:rsidR="00AF401B" w:rsidRPr="00855949" w:rsidRDefault="00AF401B" w:rsidP="00AF401B">
      <w:pPr>
        <w:rPr>
          <w:color w:val="2E74B5" w:themeColor="accent1" w:themeShade="BF"/>
        </w:rPr>
      </w:pPr>
      <w:r w:rsidRPr="00855949">
        <w:rPr>
          <w:color w:val="C45911" w:themeColor="accent2" w:themeShade="BF"/>
        </w:rPr>
        <w:t xml:space="preserve">Happy, Healthy Blaenau Gwent </w:t>
      </w:r>
    </w:p>
    <w:p w14:paraId="5708B6FA" w14:textId="77777777" w:rsidR="00AF401B" w:rsidRPr="00855949" w:rsidRDefault="00AF401B" w:rsidP="00AF401B">
      <w:r w:rsidRPr="00855949">
        <w:rPr>
          <w:rFonts w:cs="Arial"/>
        </w:rPr>
        <w:t>And our mission is to:</w:t>
      </w:r>
    </w:p>
    <w:p w14:paraId="04606E10" w14:textId="77777777" w:rsidR="00AF401B" w:rsidRPr="00855949" w:rsidRDefault="00AF401B" w:rsidP="00AF401B">
      <w:pPr>
        <w:numPr>
          <w:ilvl w:val="0"/>
          <w:numId w:val="6"/>
        </w:numPr>
        <w:contextualSpacing/>
        <w:jc w:val="both"/>
        <w:rPr>
          <w:rFonts w:cs="Arial"/>
          <w:color w:val="C45911" w:themeColor="accent2" w:themeShade="BF"/>
        </w:rPr>
      </w:pPr>
      <w:r w:rsidRPr="00855949">
        <w:rPr>
          <w:rFonts w:cs="Arial"/>
          <w:color w:val="C45911" w:themeColor="accent2" w:themeShade="BF"/>
        </w:rPr>
        <w:t xml:space="preserve">Empower people to look after themselves and each other </w:t>
      </w:r>
    </w:p>
    <w:p w14:paraId="026B1C1B" w14:textId="77777777" w:rsidR="00AF401B" w:rsidRPr="00855949" w:rsidRDefault="00AF401B" w:rsidP="00AF401B">
      <w:pPr>
        <w:numPr>
          <w:ilvl w:val="0"/>
          <w:numId w:val="6"/>
        </w:numPr>
        <w:contextualSpacing/>
        <w:jc w:val="both"/>
        <w:rPr>
          <w:rFonts w:cs="Arial"/>
          <w:color w:val="C45911" w:themeColor="accent2" w:themeShade="BF"/>
        </w:rPr>
      </w:pPr>
      <w:r w:rsidRPr="00855949">
        <w:rPr>
          <w:rFonts w:cs="Arial"/>
          <w:color w:val="C45911" w:themeColor="accent2" w:themeShade="BF"/>
        </w:rPr>
        <w:t>Build a stronger community together</w:t>
      </w:r>
    </w:p>
    <w:p w14:paraId="6221E570" w14:textId="77777777" w:rsidR="00AF401B" w:rsidRPr="005F2E13" w:rsidRDefault="00AF401B" w:rsidP="00AF401B">
      <w:pPr>
        <w:numPr>
          <w:ilvl w:val="0"/>
          <w:numId w:val="6"/>
        </w:numPr>
        <w:contextualSpacing/>
        <w:jc w:val="both"/>
        <w:rPr>
          <w:rFonts w:cs="Arial"/>
          <w:color w:val="C45911" w:themeColor="accent2" w:themeShade="BF"/>
        </w:rPr>
      </w:pPr>
      <w:r w:rsidRPr="00855949">
        <w:rPr>
          <w:rFonts w:cs="Arial"/>
          <w:color w:val="C45911" w:themeColor="accent2" w:themeShade="BF"/>
        </w:rPr>
        <w:t xml:space="preserve">Deliver services fit for now and for the future </w:t>
      </w:r>
    </w:p>
    <w:p w14:paraId="4718DAE2" w14:textId="77777777" w:rsidR="00B86B1D" w:rsidRDefault="00B86B1D" w:rsidP="00AF401B">
      <w:pPr>
        <w:jc w:val="both"/>
        <w:rPr>
          <w:rFonts w:cs="Arial"/>
        </w:rPr>
      </w:pPr>
    </w:p>
    <w:p w14:paraId="4C2E01B9" w14:textId="77777777" w:rsidR="00AF401B" w:rsidRPr="00855949" w:rsidRDefault="00AF401B" w:rsidP="00AF401B">
      <w:pPr>
        <w:jc w:val="both"/>
        <w:rPr>
          <w:rFonts w:cs="Arial"/>
        </w:rPr>
      </w:pPr>
      <w:r w:rsidRPr="00855949">
        <w:rPr>
          <w:rFonts w:cs="Arial"/>
        </w:rPr>
        <w:t>This vision and mission is delivered through our operating model.</w:t>
      </w:r>
    </w:p>
    <w:p w14:paraId="1C04E482" w14:textId="77777777" w:rsidR="00AF401B" w:rsidRPr="00D52FA6" w:rsidRDefault="00AF401B" w:rsidP="00AF401B">
      <w:pPr>
        <w:jc w:val="both"/>
        <w:rPr>
          <w:rFonts w:cs="Arial"/>
        </w:rPr>
      </w:pPr>
      <w:r w:rsidRPr="00D52FA6">
        <w:rPr>
          <w:rFonts w:cs="Arial"/>
        </w:rPr>
        <w:t xml:space="preserve">The term Operating Model is used to describe at a high level how the health and care providers will work together to deliver health and wellbeing services in Blaenau Gwent. </w:t>
      </w:r>
    </w:p>
    <w:p w14:paraId="02BF21F4" w14:textId="77777777" w:rsidR="00AF401B" w:rsidRPr="00D52FA6" w:rsidRDefault="00AF401B" w:rsidP="00AF401B">
      <w:pPr>
        <w:jc w:val="both"/>
        <w:rPr>
          <w:rFonts w:cs="Arial"/>
        </w:rPr>
      </w:pPr>
      <w:r w:rsidRPr="00D52FA6">
        <w:rPr>
          <w:rFonts w:cs="Arial"/>
        </w:rPr>
        <w:t xml:space="preserve">In summary, our desired future state is that: </w:t>
      </w:r>
    </w:p>
    <w:p w14:paraId="79862F21" w14:textId="77777777" w:rsidR="00AF401B" w:rsidRPr="00D52FA6" w:rsidRDefault="00AF401B" w:rsidP="00AF401B">
      <w:pPr>
        <w:numPr>
          <w:ilvl w:val="0"/>
          <w:numId w:val="7"/>
        </w:numPr>
        <w:contextualSpacing/>
        <w:jc w:val="both"/>
        <w:rPr>
          <w:rFonts w:cs="Arial"/>
        </w:rPr>
      </w:pPr>
      <w:r w:rsidRPr="00D52FA6">
        <w:rPr>
          <w:rFonts w:cs="Arial"/>
        </w:rPr>
        <w:t xml:space="preserve">We have a resilient community within each of our </w:t>
      </w:r>
      <w:r w:rsidRPr="00D52FA6">
        <w:rPr>
          <w:rFonts w:cs="Arial"/>
          <w:b/>
        </w:rPr>
        <w:t>places</w:t>
      </w:r>
    </w:p>
    <w:p w14:paraId="2BCB0C9D" w14:textId="77777777" w:rsidR="00AF401B" w:rsidRPr="00D52FA6" w:rsidRDefault="00AF401B" w:rsidP="00AF401B">
      <w:pPr>
        <w:numPr>
          <w:ilvl w:val="0"/>
          <w:numId w:val="7"/>
        </w:numPr>
        <w:contextualSpacing/>
        <w:jc w:val="both"/>
        <w:rPr>
          <w:rFonts w:cs="Arial"/>
        </w:rPr>
      </w:pPr>
      <w:r w:rsidRPr="00D52FA6">
        <w:rPr>
          <w:rFonts w:cs="Arial"/>
        </w:rPr>
        <w:t xml:space="preserve">We have a Health and Wellbeing Centre hosting primary, community, social and specialist services and at each of our </w:t>
      </w:r>
      <w:r w:rsidRPr="00D52FA6">
        <w:rPr>
          <w:rFonts w:cs="Arial"/>
          <w:b/>
        </w:rPr>
        <w:t>places</w:t>
      </w:r>
    </w:p>
    <w:p w14:paraId="27AFA4C0" w14:textId="77777777" w:rsidR="00AF401B" w:rsidRPr="00D52FA6" w:rsidRDefault="00AF401B" w:rsidP="00AF401B">
      <w:pPr>
        <w:numPr>
          <w:ilvl w:val="0"/>
          <w:numId w:val="7"/>
        </w:numPr>
        <w:contextualSpacing/>
        <w:jc w:val="both"/>
        <w:rPr>
          <w:rFonts w:cs="Arial"/>
        </w:rPr>
      </w:pPr>
      <w:r w:rsidRPr="00D52FA6">
        <w:rPr>
          <w:rFonts w:cs="Arial"/>
        </w:rPr>
        <w:t>We have a single point of access for care navigation within our</w:t>
      </w:r>
      <w:r w:rsidRPr="00D52FA6">
        <w:rPr>
          <w:rFonts w:cs="Arial"/>
          <w:b/>
        </w:rPr>
        <w:t xml:space="preserve"> borough</w:t>
      </w:r>
      <w:r w:rsidRPr="00D52FA6">
        <w:rPr>
          <w:rFonts w:cs="Arial"/>
        </w:rPr>
        <w:t xml:space="preserve"> </w:t>
      </w:r>
    </w:p>
    <w:p w14:paraId="185018B1" w14:textId="77777777" w:rsidR="00AF401B" w:rsidRPr="005F2E13" w:rsidRDefault="00AF401B" w:rsidP="00AF401B"/>
    <w:p w14:paraId="53D007F4" w14:textId="77777777" w:rsidR="00AF401B" w:rsidRPr="005F2E13" w:rsidRDefault="00AF401B" w:rsidP="00AF401B">
      <w:r w:rsidRPr="005F2E13">
        <w:rPr>
          <w:rFonts w:cs="Arial"/>
        </w:rPr>
        <w:t>The Blaenau Gwent model and its components are summarised below:</w:t>
      </w:r>
    </w:p>
    <w:p w14:paraId="6ECE0AAF" w14:textId="77777777" w:rsidR="00AF401B" w:rsidRPr="005F2E13" w:rsidRDefault="00AF401B" w:rsidP="00AF401B"/>
    <w:p w14:paraId="717CBCC1" w14:textId="77777777" w:rsidR="00AF401B" w:rsidRPr="005F2E13" w:rsidRDefault="00AF401B" w:rsidP="00AF401B">
      <w:r w:rsidRPr="005F2E13">
        <w:rPr>
          <w:noProof/>
          <w:lang w:eastAsia="en-GB"/>
        </w:rPr>
        <w:drawing>
          <wp:anchor distT="0" distB="0" distL="114300" distR="114300" simplePos="0" relativeHeight="251666432" behindDoc="1" locked="0" layoutInCell="1" allowOverlap="1" wp14:anchorId="249F1CA3" wp14:editId="071A6665">
            <wp:simplePos x="0" y="0"/>
            <wp:positionH relativeFrom="column">
              <wp:posOffset>0</wp:posOffset>
            </wp:positionH>
            <wp:positionV relativeFrom="paragraph">
              <wp:posOffset>-197485</wp:posOffset>
            </wp:positionV>
            <wp:extent cx="3188335" cy="3259455"/>
            <wp:effectExtent l="0" t="0" r="0" b="0"/>
            <wp:wrapTight wrapText="bothSides">
              <wp:wrapPolygon edited="0">
                <wp:start x="0" y="0"/>
                <wp:lineTo x="0" y="21461"/>
                <wp:lineTo x="21424" y="21461"/>
                <wp:lineTo x="21424"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r="1118" b="2174"/>
                    <a:stretch/>
                  </pic:blipFill>
                  <pic:spPr bwMode="auto">
                    <a:xfrm>
                      <a:off x="0" y="0"/>
                      <a:ext cx="3188335" cy="32594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F2E13">
        <w:t xml:space="preserve">This clarity around our future vision and model provides a mutual opportunity, both for the Borough strategy to influence NCN plans and for the NCN plans to influence the Borough plans. </w:t>
      </w:r>
    </w:p>
    <w:p w14:paraId="59622894" w14:textId="77777777" w:rsidR="00AF401B" w:rsidRPr="005F2E13" w:rsidRDefault="00AF401B" w:rsidP="00AF401B">
      <w:r w:rsidRPr="005F2E13">
        <w:t xml:space="preserve">Both contribute to and align with one another.  </w:t>
      </w:r>
    </w:p>
    <w:p w14:paraId="25BBA855" w14:textId="77777777" w:rsidR="00AF401B" w:rsidRPr="005F2E13" w:rsidRDefault="00AF401B" w:rsidP="00AF401B">
      <w:r>
        <w:t xml:space="preserve">In the next phase of development, we plan to further involve third sector partners and divisions of Health and the Council in developing our model for Blaenau Gwent.  </w:t>
      </w:r>
    </w:p>
    <w:p w14:paraId="2B35944E" w14:textId="77777777" w:rsidR="00AF401B" w:rsidRDefault="00AF401B" w:rsidP="00AF401B"/>
    <w:p w14:paraId="41873C7E" w14:textId="77777777" w:rsidR="00AF401B" w:rsidRDefault="00AF401B" w:rsidP="00AF401B"/>
    <w:p w14:paraId="7C288489" w14:textId="77777777" w:rsidR="00AF401B" w:rsidRDefault="00AF401B" w:rsidP="00AF401B"/>
    <w:p w14:paraId="39718903" w14:textId="77777777" w:rsidR="00AF401B" w:rsidRDefault="00AF401B" w:rsidP="00AF401B"/>
    <w:p w14:paraId="53A1FAB3" w14:textId="77777777" w:rsidR="00AF401B" w:rsidRDefault="00AF401B" w:rsidP="00AF401B"/>
    <w:p w14:paraId="081B913A" w14:textId="77777777" w:rsidR="00AF401B" w:rsidRDefault="00AF401B" w:rsidP="00AF401B"/>
    <w:p w14:paraId="1299C43A" w14:textId="77777777" w:rsidR="002E4735" w:rsidRDefault="002E4735" w:rsidP="008D21BA"/>
    <w:p w14:paraId="6F850ED2" w14:textId="77777777" w:rsidR="00426433" w:rsidRDefault="003D5AC9" w:rsidP="002E4735">
      <w:pPr>
        <w:pStyle w:val="Heading1"/>
        <w:jc w:val="center"/>
      </w:pPr>
      <w:bookmarkStart w:id="3" w:name="_Toc60315828"/>
      <w:r>
        <w:t>Reflections on COVID-19 Pandemic Response</w:t>
      </w:r>
      <w:bookmarkEnd w:id="3"/>
    </w:p>
    <w:p w14:paraId="1FC39945" w14:textId="21E5E7CD" w:rsidR="00421492" w:rsidRDefault="00421492" w:rsidP="007313B5"/>
    <w:p w14:paraId="1566231D" w14:textId="660C7061" w:rsidR="007313B5" w:rsidRDefault="007313B5" w:rsidP="00A0288C">
      <w:pPr>
        <w:jc w:val="both"/>
      </w:pPr>
      <w:r>
        <w:t xml:space="preserve">As the global covid pandemic began to escalate in March 2020, and it became clear that the threat to our health board population was increasing, we, as an NCN, set up weekly virtual calls to support one another to plan and respond to this new and unknown situation. </w:t>
      </w:r>
    </w:p>
    <w:p w14:paraId="120F1558" w14:textId="3DDA5688" w:rsidR="00A0288C" w:rsidRDefault="007313B5" w:rsidP="00A0288C">
      <w:pPr>
        <w:jc w:val="both"/>
      </w:pPr>
      <w:r>
        <w:t xml:space="preserve">We immediately set up a </w:t>
      </w:r>
      <w:r w:rsidRPr="00A0288C">
        <w:rPr>
          <w:i/>
        </w:rPr>
        <w:t>‘daily reporting’</w:t>
      </w:r>
      <w:r>
        <w:t xml:space="preserve"> email thread whereby each practice manager </w:t>
      </w:r>
      <w:r w:rsidR="00A0288C">
        <w:t xml:space="preserve">reported the </w:t>
      </w:r>
      <w:r>
        <w:t xml:space="preserve">numbers of suspected covid </w:t>
      </w:r>
      <w:r w:rsidR="00A0288C">
        <w:t>telephone calls and suspected covid face to face appointments, and also gave an indication of any staffing issues, worries or concerns. This enabled rapid escalation of issues to the Borough Team at an individual practice level, plus an overview of pressures across the NCN. We were the first NCN to commence daily data capture to inform decision making and to identify trends.</w:t>
      </w:r>
    </w:p>
    <w:p w14:paraId="7986A7A5" w14:textId="43CE01F7" w:rsidR="00A0288C" w:rsidRPr="007313B5" w:rsidRDefault="00A0288C" w:rsidP="00A0288C">
      <w:pPr>
        <w:jc w:val="both"/>
      </w:pPr>
      <w:r>
        <w:t xml:space="preserve">The Division </w:t>
      </w:r>
      <w:r w:rsidR="00695DB7">
        <w:t>directed</w:t>
      </w:r>
      <w:r>
        <w:t xml:space="preserve"> the development of Borough Covid Assessment Centres, and all practices agreed to take part in the development and delivery of this new model despite anxiety and uncertainty </w:t>
      </w:r>
      <w:r w:rsidR="00695DB7">
        <w:t>around</w:t>
      </w:r>
      <w:r>
        <w:t xml:space="preserve"> </w:t>
      </w:r>
      <w:r w:rsidR="00695DB7">
        <w:t>its proposed effectiveness as a solution to the anticipated peak in covid community transmission</w:t>
      </w:r>
      <w:r>
        <w:t>. Glyn Ebwy surgery was identified as the ideal facility to host this centre, and the practice kindly agreed to vacate their building and relocate to Ysbyty Aneurin Bevan.</w:t>
      </w:r>
    </w:p>
    <w:p w14:paraId="0BFA56BA" w14:textId="30FC29E9" w:rsidR="007313B5" w:rsidRDefault="00A0288C" w:rsidP="00A0288C">
      <w:pPr>
        <w:jc w:val="both"/>
      </w:pPr>
      <w:r w:rsidRPr="00A0288C">
        <w:t xml:space="preserve">The NCN worked together to develop </w:t>
      </w:r>
      <w:r>
        <w:t xml:space="preserve">the clinical model, a Standard Operating Procedure and a rota to staff the centre. The NCN Team ordered equipment and </w:t>
      </w:r>
      <w:r w:rsidR="00695DB7">
        <w:t xml:space="preserve">liaised with IT to ensure that each practice would be able to access any practice system from any practice location to aid business continuity should practices need to buddy. The NCN worked together to undertake a mock-up of a typical day within the building for staff who would be working there to aid familiarisation and streamline the experience for patients who may need to attend the centre. </w:t>
      </w:r>
    </w:p>
    <w:p w14:paraId="0FA548B3" w14:textId="0C55A6D1" w:rsidR="00695DB7" w:rsidRDefault="00695DB7" w:rsidP="00A0288C">
      <w:pPr>
        <w:jc w:val="both"/>
      </w:pPr>
      <w:r>
        <w:t xml:space="preserve">The numbers of cases in the first wave did not reach a point that warranted the establishment of this arrangement; the NCN worked together to monitor the daily numbers and </w:t>
      </w:r>
      <w:r w:rsidR="00BA26F5">
        <w:t xml:space="preserve">staffing </w:t>
      </w:r>
      <w:r>
        <w:t xml:space="preserve">pressures and reached decisions together on whether this arrangement needed to be initiated. </w:t>
      </w:r>
    </w:p>
    <w:p w14:paraId="12555512" w14:textId="472CAD85" w:rsidR="00695DB7" w:rsidRDefault="00695DB7" w:rsidP="00CB1D99">
      <w:pPr>
        <w:jc w:val="both"/>
      </w:pPr>
      <w:r>
        <w:t>Whilst we did not need to implement the Covid Assessment Centre in Blaenau Gwent West</w:t>
      </w:r>
      <w:r w:rsidR="00BA26F5">
        <w:t xml:space="preserve"> during the first wave</w:t>
      </w:r>
      <w:r>
        <w:t xml:space="preserve">, we demonstrated our intention and ability to work together as a team for the good of our shared population, and it is reassuring that we now have a plan that we can take </w:t>
      </w:r>
      <w:r w:rsidRPr="00BA26F5">
        <w:rPr>
          <w:i/>
        </w:rPr>
        <w:t xml:space="preserve">‘off the shelf’ </w:t>
      </w:r>
      <w:r>
        <w:t>should numbers increase to a level where we feel that collabo</w:t>
      </w:r>
      <w:r w:rsidR="00BA26F5">
        <w:t>rative arrangements are needed to enable sustainability.</w:t>
      </w:r>
    </w:p>
    <w:p w14:paraId="1F97C414" w14:textId="76F0FCE1" w:rsidR="00554B4F" w:rsidRDefault="00554B4F" w:rsidP="00CB1D99">
      <w:pPr>
        <w:jc w:val="both"/>
      </w:pPr>
      <w:r>
        <w:t>Through our regular communication and conversation as an NCN team, we were able to navigate the complex policies and procedures around social distancing, PPE and making buildings and services covid secure, and shared best practice and learning with one another.</w:t>
      </w:r>
    </w:p>
    <w:p w14:paraId="12CB80FC" w14:textId="0EFEBF36" w:rsidR="00695DB7" w:rsidRPr="00A0288C" w:rsidRDefault="00695DB7" w:rsidP="00CB1D99">
      <w:pPr>
        <w:jc w:val="both"/>
      </w:pPr>
      <w:r>
        <w:t xml:space="preserve">One key piece of learning for us as an NCN has been importance of communication and engagement with our population. Our Integrated Wellbeing Networks (IWN) team joined our calls and were able to support us in </w:t>
      </w:r>
      <w:r w:rsidRPr="00695DB7">
        <w:rPr>
          <w:i/>
        </w:rPr>
        <w:t>‘taking the temperature’</w:t>
      </w:r>
      <w:r>
        <w:t xml:space="preserve"> of </w:t>
      </w:r>
      <w:r w:rsidR="00CC1115">
        <w:t xml:space="preserve">the </w:t>
      </w:r>
      <w:r w:rsidR="00CC1115" w:rsidRPr="00CC1115">
        <w:rPr>
          <w:i/>
        </w:rPr>
        <w:t>‘mood’</w:t>
      </w:r>
      <w:r>
        <w:t xml:space="preserve"> </w:t>
      </w:r>
      <w:r w:rsidR="00CC1115">
        <w:t xml:space="preserve">of people </w:t>
      </w:r>
      <w:r>
        <w:t xml:space="preserve">in Blaenau Gwent West through their presence on many community social network pages. </w:t>
      </w:r>
    </w:p>
    <w:p w14:paraId="1DDDDA57" w14:textId="6FDD9E0C" w:rsidR="007313B5" w:rsidRDefault="00BA26F5" w:rsidP="00CB1D99">
      <w:pPr>
        <w:jc w:val="both"/>
      </w:pPr>
      <w:r>
        <w:t xml:space="preserve">Instead of seeing a rapid increase in contacts to primary care, we in fact experienced the opposite, and were unsure why this was the case. </w:t>
      </w:r>
    </w:p>
    <w:p w14:paraId="22534728" w14:textId="39CCEC34" w:rsidR="00BA26F5" w:rsidRDefault="00BA26F5" w:rsidP="00CB1D99">
      <w:pPr>
        <w:jc w:val="both"/>
      </w:pPr>
      <w:r>
        <w:t xml:space="preserve">Whilst certainly the result of number of factors, we received feedback from the IWN that many people were commenting online that they were afraid to access services due to the risk of covid and in compliance with the ‘stay at home message’, they were afraid of bothering the GPs during a difficult time and that they thought the GPs were ‘closed.’ </w:t>
      </w:r>
    </w:p>
    <w:p w14:paraId="1FB4F296" w14:textId="4027AB1C" w:rsidR="00BA26F5" w:rsidRDefault="00BA26F5" w:rsidP="00CB1D99">
      <w:pPr>
        <w:jc w:val="both"/>
      </w:pPr>
      <w:r>
        <w:t xml:space="preserve">We quickly responded to this issue by: </w:t>
      </w:r>
    </w:p>
    <w:p w14:paraId="3D2EEB0E" w14:textId="317F570B" w:rsidR="00BA26F5" w:rsidRDefault="00BA26F5" w:rsidP="00B90C82">
      <w:pPr>
        <w:pStyle w:val="ListParagraph"/>
        <w:numPr>
          <w:ilvl w:val="0"/>
          <w:numId w:val="2"/>
        </w:numPr>
        <w:jc w:val="both"/>
      </w:pPr>
      <w:r>
        <w:t xml:space="preserve">Standardising practice website messages across the NCN to provide clarity on how to access services </w:t>
      </w:r>
      <w:r w:rsidR="00CB1D99">
        <w:t>and when</w:t>
      </w:r>
    </w:p>
    <w:p w14:paraId="3E90192A" w14:textId="5223F26F" w:rsidR="00BA26F5" w:rsidRDefault="00BA26F5" w:rsidP="00B90C82">
      <w:pPr>
        <w:pStyle w:val="ListParagraph"/>
        <w:numPr>
          <w:ilvl w:val="0"/>
          <w:numId w:val="2"/>
        </w:numPr>
        <w:jc w:val="both"/>
      </w:pPr>
      <w:r>
        <w:t xml:space="preserve">Developing a Blaenau Gwent video message, starring recognisable personalities from each of our GP surgeries, urging the public not to “wait until </w:t>
      </w:r>
      <w:r w:rsidR="00CB1D99">
        <w:t>its</w:t>
      </w:r>
      <w:r>
        <w:t xml:space="preserve"> too late” and that “we are here if you need us.” </w:t>
      </w:r>
    </w:p>
    <w:p w14:paraId="3D3FF3A1" w14:textId="1C79D18E" w:rsidR="00BA26F5" w:rsidRPr="00BA26F5" w:rsidRDefault="00BA26F5" w:rsidP="00B90C82">
      <w:pPr>
        <w:pStyle w:val="ListParagraph"/>
        <w:numPr>
          <w:ilvl w:val="0"/>
          <w:numId w:val="2"/>
        </w:numPr>
        <w:jc w:val="both"/>
      </w:pPr>
      <w:r>
        <w:t xml:space="preserve">Developing a DVD with key messages including the GP message above for those who are unable to access the internet </w:t>
      </w:r>
    </w:p>
    <w:p w14:paraId="323A3F80" w14:textId="0CB9A7C5" w:rsidR="00CB1D99" w:rsidRPr="00CB1D99" w:rsidRDefault="00CB1D99" w:rsidP="00CB1D99">
      <w:pPr>
        <w:jc w:val="both"/>
      </w:pPr>
      <w:r w:rsidRPr="00CB1D99">
        <w:t>We provided a pro-active and joint response</w:t>
      </w:r>
      <w:r>
        <w:t xml:space="preserve">, with the Local Authority </w:t>
      </w:r>
      <w:r w:rsidRPr="00CB1D99">
        <w:t>for our patients who were shielding</w:t>
      </w:r>
      <w:r>
        <w:t xml:space="preserve"> and vulnerable</w:t>
      </w:r>
      <w:r w:rsidRPr="00CB1D99">
        <w:t xml:space="preserve"> by </w:t>
      </w:r>
      <w:r>
        <w:t xml:space="preserve">promoting the Local Authority Hub Response, a service set up to support those struggling to access food or medication due to social isolation guidelines .Practices continued to use the Compassionate Communities Well-being calls model but with a refocus on proactively telephoning patients who were shielding to sign post to appropriate support. </w:t>
      </w:r>
    </w:p>
    <w:p w14:paraId="76312D34" w14:textId="6CC5461E" w:rsidR="002F0CCE" w:rsidRPr="002F0CCE" w:rsidRDefault="00CB1D99" w:rsidP="002F0CCE">
      <w:pPr>
        <w:jc w:val="both"/>
      </w:pPr>
      <w:r w:rsidRPr="00CB1D99">
        <w:t xml:space="preserve">The Combined Clinical Community Teams (CCCT) response </w:t>
      </w:r>
      <w:r>
        <w:t xml:space="preserve">as directed by the Division was straightforward to define in Blaenau Gwent given the </w:t>
      </w:r>
      <w:r w:rsidR="002F0CCE">
        <w:t xml:space="preserve">existing </w:t>
      </w:r>
      <w:r w:rsidR="002F0CCE" w:rsidRPr="002F0CCE">
        <w:rPr>
          <w:rFonts w:cs="Arial"/>
        </w:rPr>
        <w:t xml:space="preserve">close collaborative working between operational teams across health, local authority and independent partners: </w:t>
      </w:r>
    </w:p>
    <w:p w14:paraId="57A00CF0" w14:textId="77777777" w:rsidR="002F0CCE" w:rsidRPr="002F0CCE" w:rsidRDefault="002F0CCE" w:rsidP="00B90C82">
      <w:pPr>
        <w:numPr>
          <w:ilvl w:val="0"/>
          <w:numId w:val="3"/>
        </w:numPr>
        <w:contextualSpacing/>
        <w:jc w:val="both"/>
        <w:rPr>
          <w:rFonts w:cs="Arial"/>
        </w:rPr>
      </w:pPr>
      <w:r w:rsidRPr="002F0CCE">
        <w:rPr>
          <w:rFonts w:cs="Arial"/>
        </w:rPr>
        <w:t xml:space="preserve">Social Care </w:t>
      </w:r>
    </w:p>
    <w:p w14:paraId="321D4681" w14:textId="77777777" w:rsidR="002F0CCE" w:rsidRPr="002F0CCE" w:rsidRDefault="002F0CCE" w:rsidP="00B90C82">
      <w:pPr>
        <w:numPr>
          <w:ilvl w:val="0"/>
          <w:numId w:val="3"/>
        </w:numPr>
        <w:contextualSpacing/>
        <w:jc w:val="both"/>
        <w:rPr>
          <w:rFonts w:cs="Arial"/>
        </w:rPr>
      </w:pPr>
      <w:r w:rsidRPr="002F0CCE">
        <w:rPr>
          <w:rFonts w:cs="Arial"/>
        </w:rPr>
        <w:t xml:space="preserve">Community Resource Team (Rapid Response, Reablement, and Falls) </w:t>
      </w:r>
    </w:p>
    <w:p w14:paraId="28268B3F" w14:textId="77777777" w:rsidR="002F0CCE" w:rsidRPr="002F0CCE" w:rsidRDefault="002F0CCE" w:rsidP="00B90C82">
      <w:pPr>
        <w:numPr>
          <w:ilvl w:val="0"/>
          <w:numId w:val="3"/>
        </w:numPr>
        <w:contextualSpacing/>
        <w:jc w:val="both"/>
        <w:rPr>
          <w:rFonts w:cs="Arial"/>
        </w:rPr>
      </w:pPr>
      <w:r w:rsidRPr="002F0CCE">
        <w:rPr>
          <w:rFonts w:cs="Arial"/>
        </w:rPr>
        <w:t xml:space="preserve">District Nursing </w:t>
      </w:r>
    </w:p>
    <w:p w14:paraId="69B8B531" w14:textId="77777777" w:rsidR="002F0CCE" w:rsidRPr="002F0CCE" w:rsidRDefault="002F0CCE" w:rsidP="00B90C82">
      <w:pPr>
        <w:numPr>
          <w:ilvl w:val="0"/>
          <w:numId w:val="3"/>
        </w:numPr>
        <w:contextualSpacing/>
        <w:rPr>
          <w:rFonts w:cs="Arial"/>
        </w:rPr>
      </w:pPr>
      <w:r w:rsidRPr="002F0CCE">
        <w:rPr>
          <w:rFonts w:cs="Arial"/>
        </w:rPr>
        <w:t>GP Practices/Health and Wellbeing Centres</w:t>
      </w:r>
    </w:p>
    <w:p w14:paraId="6141EBDF" w14:textId="77777777" w:rsidR="002F0CCE" w:rsidRPr="002F0CCE" w:rsidRDefault="002F0CCE" w:rsidP="002F0CCE">
      <w:pPr>
        <w:rPr>
          <w:rFonts w:cs="Arial"/>
        </w:rPr>
      </w:pPr>
    </w:p>
    <w:p w14:paraId="3902A4C0" w14:textId="77777777" w:rsidR="002F0CCE" w:rsidRPr="002F0CCE" w:rsidRDefault="002F0CCE" w:rsidP="002F0CCE">
      <w:pPr>
        <w:jc w:val="both"/>
        <w:rPr>
          <w:rFonts w:cs="Arial"/>
        </w:rPr>
      </w:pPr>
      <w:r w:rsidRPr="002F0CCE">
        <w:rPr>
          <w:rFonts w:cs="Arial"/>
        </w:rPr>
        <w:t xml:space="preserve">Collaboration between the teams is enabled by: </w:t>
      </w:r>
    </w:p>
    <w:p w14:paraId="35773251" w14:textId="77777777" w:rsidR="002F0CCE" w:rsidRPr="002F0CCE" w:rsidRDefault="002F0CCE" w:rsidP="00B90C82">
      <w:pPr>
        <w:numPr>
          <w:ilvl w:val="0"/>
          <w:numId w:val="4"/>
        </w:numPr>
        <w:contextualSpacing/>
        <w:jc w:val="both"/>
        <w:rPr>
          <w:rFonts w:cs="Arial"/>
        </w:rPr>
      </w:pPr>
      <w:r w:rsidRPr="002F0CCE">
        <w:rPr>
          <w:rFonts w:cs="Arial"/>
        </w:rPr>
        <w:t xml:space="preserve">Single integrated health and social care team- the CRT </w:t>
      </w:r>
    </w:p>
    <w:p w14:paraId="38D21BBA" w14:textId="17C5A0F5" w:rsidR="002F0CCE" w:rsidRPr="002F0CCE" w:rsidRDefault="002F0CCE" w:rsidP="00B90C82">
      <w:pPr>
        <w:numPr>
          <w:ilvl w:val="0"/>
          <w:numId w:val="4"/>
        </w:numPr>
        <w:contextualSpacing/>
        <w:jc w:val="both"/>
        <w:rPr>
          <w:rFonts w:cs="Arial"/>
        </w:rPr>
      </w:pPr>
      <w:r w:rsidRPr="002F0CCE">
        <w:rPr>
          <w:rFonts w:cs="Arial"/>
        </w:rPr>
        <w:t>MDT working at practice level, including GPs, ANPs, Pharmacists, therapists, community connectors, carers engagement o</w:t>
      </w:r>
      <w:r w:rsidR="00BE36EE">
        <w:rPr>
          <w:rFonts w:cs="Arial"/>
        </w:rPr>
        <w:t>fficers, Hospice of the Valleys, GAVO and other third sector providers</w:t>
      </w:r>
    </w:p>
    <w:p w14:paraId="6F7E814A" w14:textId="77777777" w:rsidR="002F0CCE" w:rsidRPr="002F0CCE" w:rsidRDefault="002F0CCE" w:rsidP="00B90C82">
      <w:pPr>
        <w:numPr>
          <w:ilvl w:val="0"/>
          <w:numId w:val="4"/>
        </w:numPr>
        <w:contextualSpacing/>
        <w:jc w:val="both"/>
        <w:rPr>
          <w:rFonts w:cs="Arial"/>
        </w:rPr>
      </w:pPr>
      <w:r w:rsidRPr="002F0CCE">
        <w:rPr>
          <w:rFonts w:cs="Arial"/>
        </w:rPr>
        <w:t>Single point of access to social care via the IAA</w:t>
      </w:r>
    </w:p>
    <w:p w14:paraId="6332E21A" w14:textId="77777777" w:rsidR="002F0CCE" w:rsidRPr="002F0CCE" w:rsidRDefault="002F0CCE" w:rsidP="00B90C82">
      <w:pPr>
        <w:numPr>
          <w:ilvl w:val="0"/>
          <w:numId w:val="4"/>
        </w:numPr>
        <w:contextualSpacing/>
        <w:jc w:val="both"/>
        <w:rPr>
          <w:rFonts w:cs="Arial"/>
        </w:rPr>
      </w:pPr>
      <w:r w:rsidRPr="002F0CCE">
        <w:rPr>
          <w:rFonts w:cs="Arial"/>
        </w:rPr>
        <w:t xml:space="preserve">Single management structure for CRT, District Nursing and Community Hospitals at a Borough Level (via Head of Service Role, Primary Care and Community) </w:t>
      </w:r>
    </w:p>
    <w:p w14:paraId="3218E0C7" w14:textId="77777777" w:rsidR="002F0CCE" w:rsidRPr="002F0CCE" w:rsidRDefault="002F0CCE" w:rsidP="00B90C82">
      <w:pPr>
        <w:numPr>
          <w:ilvl w:val="0"/>
          <w:numId w:val="4"/>
        </w:numPr>
        <w:contextualSpacing/>
        <w:jc w:val="both"/>
        <w:rPr>
          <w:rFonts w:cs="Arial"/>
        </w:rPr>
      </w:pPr>
      <w:r w:rsidRPr="002F0CCE">
        <w:rPr>
          <w:rFonts w:cs="Arial"/>
        </w:rPr>
        <w:t>The NCN structure</w:t>
      </w:r>
    </w:p>
    <w:p w14:paraId="7F740A41" w14:textId="1517C9C5" w:rsidR="002F0CCE" w:rsidRDefault="002F0CCE" w:rsidP="00B90C82">
      <w:pPr>
        <w:numPr>
          <w:ilvl w:val="0"/>
          <w:numId w:val="4"/>
        </w:numPr>
        <w:contextualSpacing/>
        <w:jc w:val="both"/>
        <w:rPr>
          <w:rFonts w:cs="Arial"/>
        </w:rPr>
      </w:pPr>
      <w:r w:rsidRPr="002F0CCE">
        <w:rPr>
          <w:rFonts w:cs="Arial"/>
        </w:rPr>
        <w:t xml:space="preserve">The District Nursing Service is also co-located with Social Care Services in Anvil Court, Abertillery, </w:t>
      </w:r>
      <w:r>
        <w:rPr>
          <w:rFonts w:cs="Arial"/>
        </w:rPr>
        <w:t>and the Vitecc Centre, Tredegar</w:t>
      </w:r>
    </w:p>
    <w:p w14:paraId="4F47EB39" w14:textId="77777777" w:rsidR="002F0CCE" w:rsidRDefault="002F0CCE" w:rsidP="002F0CCE">
      <w:pPr>
        <w:contextualSpacing/>
        <w:jc w:val="both"/>
        <w:rPr>
          <w:rFonts w:cs="Arial"/>
        </w:rPr>
      </w:pPr>
    </w:p>
    <w:p w14:paraId="4CA438CC" w14:textId="36540BA2" w:rsidR="002F0CCE" w:rsidRDefault="002F0CCE" w:rsidP="002F0CCE">
      <w:pPr>
        <w:contextualSpacing/>
        <w:jc w:val="both"/>
        <w:rPr>
          <w:rFonts w:cs="Arial"/>
        </w:rPr>
      </w:pPr>
      <w:r>
        <w:rPr>
          <w:rFonts w:cs="Arial"/>
        </w:rPr>
        <w:t xml:space="preserve">During the first peak of the pandemic, </w:t>
      </w:r>
      <w:r w:rsidR="002E1286">
        <w:rPr>
          <w:rFonts w:cs="Arial"/>
        </w:rPr>
        <w:t>when there were pressures upon</w:t>
      </w:r>
      <w:r w:rsidR="00EA635B">
        <w:rPr>
          <w:rFonts w:cs="Arial"/>
        </w:rPr>
        <w:t xml:space="preserve"> staffing across the Borough,</w:t>
      </w:r>
      <w:r w:rsidR="002E1286">
        <w:rPr>
          <w:rFonts w:cs="Arial"/>
        </w:rPr>
        <w:t xml:space="preserve"> </w:t>
      </w:r>
      <w:r>
        <w:rPr>
          <w:rFonts w:cs="Arial"/>
        </w:rPr>
        <w:t xml:space="preserve">we were able to work together to merge and prioritise caseloads across the District Nursing and Rapid Teams </w:t>
      </w:r>
      <w:r w:rsidR="00EC4436">
        <w:rPr>
          <w:rFonts w:cs="Arial"/>
        </w:rPr>
        <w:t xml:space="preserve">to ensure timely access to care. </w:t>
      </w:r>
    </w:p>
    <w:p w14:paraId="2DDA9A09" w14:textId="77777777" w:rsidR="00EC4436" w:rsidRDefault="00EC4436" w:rsidP="002F0CCE">
      <w:pPr>
        <w:contextualSpacing/>
        <w:jc w:val="both"/>
        <w:rPr>
          <w:rFonts w:cs="Arial"/>
        </w:rPr>
      </w:pPr>
    </w:p>
    <w:p w14:paraId="514F20D0" w14:textId="71485C90" w:rsidR="00EC4436" w:rsidRDefault="00B308B2" w:rsidP="002F0CCE">
      <w:pPr>
        <w:contextualSpacing/>
        <w:jc w:val="both"/>
        <w:rPr>
          <w:rFonts w:cs="Arial"/>
        </w:rPr>
      </w:pPr>
      <w:r>
        <w:rPr>
          <w:rFonts w:cs="Arial"/>
        </w:rPr>
        <w:t xml:space="preserve">Subsequently, </w:t>
      </w:r>
      <w:r w:rsidR="00EC4436">
        <w:rPr>
          <w:rFonts w:cs="Arial"/>
        </w:rPr>
        <w:t xml:space="preserve">during November </w:t>
      </w:r>
      <w:r w:rsidR="00A64FDF">
        <w:rPr>
          <w:rFonts w:cs="Arial"/>
        </w:rPr>
        <w:t>2020</w:t>
      </w:r>
      <w:r w:rsidR="00EC4436">
        <w:rPr>
          <w:rFonts w:cs="Arial"/>
        </w:rPr>
        <w:t xml:space="preserve"> the Borough</w:t>
      </w:r>
      <w:r>
        <w:rPr>
          <w:rFonts w:cs="Arial"/>
        </w:rPr>
        <w:t xml:space="preserve"> Team, GPs and Rapid Medical coordinated a response to a Local Authority Residential Home to support the medical needs of residents who had contracted covid-19. </w:t>
      </w:r>
    </w:p>
    <w:p w14:paraId="32A55D79" w14:textId="77777777" w:rsidR="00B308B2" w:rsidRDefault="00B308B2" w:rsidP="002F0CCE">
      <w:pPr>
        <w:contextualSpacing/>
        <w:jc w:val="both"/>
        <w:rPr>
          <w:rFonts w:cs="Arial"/>
        </w:rPr>
      </w:pPr>
    </w:p>
    <w:p w14:paraId="5323C6B8" w14:textId="16224332" w:rsidR="002F0CCE" w:rsidRDefault="00B308B2" w:rsidP="002F0CCE">
      <w:pPr>
        <w:contextualSpacing/>
        <w:jc w:val="both"/>
        <w:rPr>
          <w:rFonts w:cs="Arial"/>
        </w:rPr>
      </w:pPr>
      <w:r>
        <w:rPr>
          <w:rFonts w:cs="Arial"/>
        </w:rPr>
        <w:t>These incidences have reassured us that we have the ability to work in partnership</w:t>
      </w:r>
      <w:r w:rsidR="00554B4F">
        <w:rPr>
          <w:rFonts w:cs="Arial"/>
        </w:rPr>
        <w:t>, across teams and organisations,</w:t>
      </w:r>
      <w:r>
        <w:rPr>
          <w:rFonts w:cs="Arial"/>
        </w:rPr>
        <w:t xml:space="preserve"> at short notice</w:t>
      </w:r>
      <w:r w:rsidR="00554B4F">
        <w:rPr>
          <w:rFonts w:cs="Arial"/>
        </w:rPr>
        <w:t>/in response to continuity triggers,</w:t>
      </w:r>
      <w:r>
        <w:rPr>
          <w:rFonts w:cs="Arial"/>
        </w:rPr>
        <w:t xml:space="preserve"> </w:t>
      </w:r>
      <w:r w:rsidR="00554B4F">
        <w:rPr>
          <w:rFonts w:cs="Arial"/>
        </w:rPr>
        <w:t xml:space="preserve">in line with the principles of our CCCT model. </w:t>
      </w:r>
    </w:p>
    <w:p w14:paraId="1E8B6E2B" w14:textId="77777777" w:rsidR="002F0CCE" w:rsidRPr="002F0CCE" w:rsidRDefault="002F0CCE" w:rsidP="002F0CCE">
      <w:pPr>
        <w:contextualSpacing/>
        <w:jc w:val="both"/>
        <w:rPr>
          <w:rFonts w:cs="Arial"/>
        </w:rPr>
      </w:pPr>
    </w:p>
    <w:p w14:paraId="1CEBB584" w14:textId="0DD6942B" w:rsidR="007313B5" w:rsidRDefault="00554B4F" w:rsidP="00554B4F">
      <w:pPr>
        <w:contextualSpacing/>
        <w:jc w:val="both"/>
        <w:rPr>
          <w:rFonts w:cs="Arial"/>
        </w:rPr>
      </w:pPr>
      <w:r w:rsidRPr="00554B4F">
        <w:rPr>
          <w:rFonts w:cs="Arial"/>
        </w:rPr>
        <w:t xml:space="preserve">The rapid </w:t>
      </w:r>
      <w:r>
        <w:rPr>
          <w:rFonts w:cs="Arial"/>
        </w:rPr>
        <w:t>roll out of Attend Anywhere and</w:t>
      </w:r>
      <w:r w:rsidR="003303EF">
        <w:rPr>
          <w:rFonts w:cs="Arial"/>
        </w:rPr>
        <w:t xml:space="preserve"> Microsoft</w:t>
      </w:r>
      <w:r>
        <w:rPr>
          <w:rFonts w:cs="Arial"/>
        </w:rPr>
        <w:t xml:space="preserve"> Teams has enabled virtual assessments, handovers and business meetings to a scale that we hadn’t explored pre-pandemic, and challenged us to test as an NCN what absolutely requires face to face assessment and what can be safely and efficiently managed through the use of technology. We appreciate that this is a fine balance and we continue to work this through together from our own experience and in line with guidelines/evidence as they are published.  </w:t>
      </w:r>
    </w:p>
    <w:p w14:paraId="481596D7" w14:textId="77777777" w:rsidR="00BA6E43" w:rsidRDefault="00BA6E43" w:rsidP="00554B4F">
      <w:pPr>
        <w:contextualSpacing/>
        <w:jc w:val="both"/>
        <w:rPr>
          <w:rFonts w:cs="Arial"/>
        </w:rPr>
      </w:pPr>
    </w:p>
    <w:p w14:paraId="7F489BEE" w14:textId="1F92F3E5" w:rsidR="00BA6E43" w:rsidRPr="00554B4F" w:rsidRDefault="00BA6E43" w:rsidP="00554B4F">
      <w:pPr>
        <w:contextualSpacing/>
        <w:jc w:val="both"/>
        <w:rPr>
          <w:rFonts w:cs="Arial"/>
        </w:rPr>
      </w:pPr>
      <w:r>
        <w:rPr>
          <w:rFonts w:cs="Arial"/>
        </w:rPr>
        <w:t xml:space="preserve">We are continually assessing if there are more efficient ways of communicating with patients and professionals alike; we appreciate that this is a continually evolving process and something that we are prepared to use funds towards trials and pilot options to enable the demands of new ways of working in Primary Care can be effectively delivered. </w:t>
      </w:r>
    </w:p>
    <w:p w14:paraId="199F4593" w14:textId="77777777" w:rsidR="007313B5" w:rsidRDefault="007313B5">
      <w:pPr>
        <w:rPr>
          <w:rFonts w:eastAsiaTheme="majorEastAsia" w:cstheme="majorBidi"/>
          <w:b/>
          <w:color w:val="2E74B5" w:themeColor="accent1" w:themeShade="BF"/>
          <w:sz w:val="26"/>
          <w:szCs w:val="26"/>
        </w:rPr>
      </w:pPr>
    </w:p>
    <w:p w14:paraId="0E3CC9DC" w14:textId="269FB9F3" w:rsidR="007313B5" w:rsidRDefault="00554B4F">
      <w:pPr>
        <w:rPr>
          <w:rFonts w:cs="Arial"/>
        </w:rPr>
      </w:pPr>
      <w:r w:rsidRPr="00554B4F">
        <w:rPr>
          <w:rFonts w:cs="Arial"/>
        </w:rPr>
        <w:t xml:space="preserve">Ultimately, through </w:t>
      </w:r>
      <w:r>
        <w:rPr>
          <w:rFonts w:cs="Arial"/>
        </w:rPr>
        <w:t>responding to the pandemic together as a team, we have strengthened relationships and trust which will only aid progression of our NCN plans going forward.</w:t>
      </w:r>
    </w:p>
    <w:p w14:paraId="10156245" w14:textId="167C46B5" w:rsidR="00554B4F" w:rsidRDefault="00554B4F">
      <w:pPr>
        <w:rPr>
          <w:rFonts w:cs="Arial"/>
        </w:rPr>
      </w:pPr>
      <w:r>
        <w:rPr>
          <w:rFonts w:cs="Arial"/>
        </w:rPr>
        <w:t xml:space="preserve">The </w:t>
      </w:r>
      <w:r w:rsidR="00A64FDF">
        <w:rPr>
          <w:rFonts w:cs="Arial"/>
        </w:rPr>
        <w:t xml:space="preserve">following </w:t>
      </w:r>
      <w:r>
        <w:rPr>
          <w:rFonts w:cs="Arial"/>
        </w:rPr>
        <w:t>fundamentals that supported our joint working</w:t>
      </w:r>
      <w:r w:rsidR="00A64FDF">
        <w:rPr>
          <w:rFonts w:cs="Arial"/>
        </w:rPr>
        <w:t xml:space="preserve"> are</w:t>
      </w:r>
      <w:r>
        <w:rPr>
          <w:rFonts w:cs="Arial"/>
        </w:rPr>
        <w:t xml:space="preserve">: </w:t>
      </w:r>
    </w:p>
    <w:p w14:paraId="66A47438" w14:textId="5B98AAAE" w:rsidR="00554B4F" w:rsidRDefault="00554B4F" w:rsidP="00B90C82">
      <w:pPr>
        <w:pStyle w:val="ListParagraph"/>
        <w:numPr>
          <w:ilvl w:val="0"/>
          <w:numId w:val="5"/>
        </w:numPr>
        <w:rPr>
          <w:rFonts w:cs="Arial"/>
        </w:rPr>
      </w:pPr>
      <w:r>
        <w:rPr>
          <w:rFonts w:cs="Arial"/>
        </w:rPr>
        <w:t xml:space="preserve">Regular and open communication amongst the NCN members </w:t>
      </w:r>
    </w:p>
    <w:p w14:paraId="6EAC1B1A" w14:textId="3963AD7E" w:rsidR="00554B4F" w:rsidRDefault="00554B4F" w:rsidP="00B90C82">
      <w:pPr>
        <w:pStyle w:val="ListParagraph"/>
        <w:numPr>
          <w:ilvl w:val="0"/>
          <w:numId w:val="5"/>
        </w:numPr>
        <w:rPr>
          <w:rFonts w:cs="Arial"/>
        </w:rPr>
      </w:pPr>
      <w:r>
        <w:rPr>
          <w:rFonts w:cs="Arial"/>
        </w:rPr>
        <w:t xml:space="preserve">Tailoring communication to our local population utilising the IWN </w:t>
      </w:r>
    </w:p>
    <w:p w14:paraId="58AD645C" w14:textId="42574105" w:rsidR="00554B4F" w:rsidRDefault="00554B4F" w:rsidP="00B90C82">
      <w:pPr>
        <w:pStyle w:val="ListParagraph"/>
        <w:numPr>
          <w:ilvl w:val="0"/>
          <w:numId w:val="5"/>
        </w:numPr>
        <w:rPr>
          <w:rFonts w:cs="Arial"/>
        </w:rPr>
      </w:pPr>
      <w:r>
        <w:rPr>
          <w:rFonts w:cs="Arial"/>
        </w:rPr>
        <w:t>Standardising our message as an NCN where appropriate</w:t>
      </w:r>
    </w:p>
    <w:p w14:paraId="0AD8C755" w14:textId="5D3AE28F" w:rsidR="00554B4F" w:rsidRDefault="00554B4F" w:rsidP="00B90C82">
      <w:pPr>
        <w:pStyle w:val="ListParagraph"/>
        <w:numPr>
          <w:ilvl w:val="0"/>
          <w:numId w:val="5"/>
        </w:numPr>
        <w:rPr>
          <w:rFonts w:cs="Arial"/>
        </w:rPr>
      </w:pPr>
      <w:r>
        <w:rPr>
          <w:rFonts w:cs="Arial"/>
        </w:rPr>
        <w:t xml:space="preserve">Maintaining the principles of Compassionate Communities and adapting these to the current challenges our patients face </w:t>
      </w:r>
    </w:p>
    <w:p w14:paraId="71C63DB9" w14:textId="581E89F7" w:rsidR="00554B4F" w:rsidRDefault="00554B4F" w:rsidP="00B90C82">
      <w:pPr>
        <w:pStyle w:val="ListParagraph"/>
        <w:numPr>
          <w:ilvl w:val="0"/>
          <w:numId w:val="5"/>
        </w:numPr>
        <w:rPr>
          <w:rFonts w:cs="Arial"/>
        </w:rPr>
      </w:pPr>
      <w:r>
        <w:rPr>
          <w:rFonts w:cs="Arial"/>
        </w:rPr>
        <w:t xml:space="preserve">Using data to support our decision making </w:t>
      </w:r>
    </w:p>
    <w:p w14:paraId="371267A2" w14:textId="1B4EDCF1" w:rsidR="00554B4F" w:rsidRDefault="006626F6" w:rsidP="00B90C82">
      <w:pPr>
        <w:pStyle w:val="ListParagraph"/>
        <w:numPr>
          <w:ilvl w:val="0"/>
          <w:numId w:val="5"/>
        </w:numPr>
        <w:rPr>
          <w:rFonts w:cs="Arial"/>
        </w:rPr>
      </w:pPr>
      <w:r>
        <w:rPr>
          <w:rFonts w:cs="Arial"/>
        </w:rPr>
        <w:t xml:space="preserve">‘Taskforce’ approach across teams to address specific service pressures </w:t>
      </w:r>
    </w:p>
    <w:p w14:paraId="74CA98A5" w14:textId="355A914A" w:rsidR="006626F6" w:rsidRPr="006626F6" w:rsidRDefault="00A64FDF" w:rsidP="006626F6">
      <w:pPr>
        <w:rPr>
          <w:rFonts w:cs="Arial"/>
        </w:rPr>
      </w:pPr>
      <w:r>
        <w:rPr>
          <w:rFonts w:cs="Arial"/>
        </w:rPr>
        <w:t>These</w:t>
      </w:r>
      <w:r w:rsidR="001E34ED">
        <w:rPr>
          <w:rFonts w:cs="Arial"/>
        </w:rPr>
        <w:t xml:space="preserve"> are</w:t>
      </w:r>
      <w:r>
        <w:rPr>
          <w:rFonts w:cs="Arial"/>
        </w:rPr>
        <w:t xml:space="preserve"> areas of focus and key relationships that we </w:t>
      </w:r>
      <w:r w:rsidR="006626F6">
        <w:rPr>
          <w:rFonts w:cs="Arial"/>
        </w:rPr>
        <w:t>will maintain and grow as we move in to 2021/2022.</w:t>
      </w:r>
    </w:p>
    <w:p w14:paraId="4D18ABE7" w14:textId="77777777" w:rsidR="007313B5" w:rsidRDefault="007313B5">
      <w:pPr>
        <w:rPr>
          <w:rFonts w:eastAsiaTheme="majorEastAsia" w:cstheme="majorBidi"/>
          <w:b/>
          <w:color w:val="2E74B5" w:themeColor="accent1" w:themeShade="BF"/>
          <w:sz w:val="26"/>
          <w:szCs w:val="26"/>
        </w:rPr>
      </w:pPr>
    </w:p>
    <w:p w14:paraId="3BDDD8F2" w14:textId="77777777" w:rsidR="006626F6" w:rsidRDefault="006626F6">
      <w:pPr>
        <w:rPr>
          <w:rFonts w:eastAsiaTheme="majorEastAsia" w:cstheme="majorBidi"/>
          <w:b/>
          <w:color w:val="2E74B5" w:themeColor="accent1" w:themeShade="BF"/>
          <w:sz w:val="26"/>
          <w:szCs w:val="26"/>
        </w:rPr>
      </w:pPr>
    </w:p>
    <w:p w14:paraId="48D87D67" w14:textId="77777777" w:rsidR="006626F6" w:rsidRDefault="006626F6">
      <w:pPr>
        <w:rPr>
          <w:rFonts w:eastAsiaTheme="majorEastAsia" w:cstheme="majorBidi"/>
          <w:b/>
          <w:color w:val="2E74B5" w:themeColor="accent1" w:themeShade="BF"/>
          <w:sz w:val="26"/>
          <w:szCs w:val="26"/>
        </w:rPr>
      </w:pPr>
    </w:p>
    <w:p w14:paraId="344FA8D1" w14:textId="77777777" w:rsidR="006626F6" w:rsidRDefault="006626F6">
      <w:pPr>
        <w:rPr>
          <w:rFonts w:eastAsiaTheme="majorEastAsia" w:cstheme="majorBidi"/>
          <w:b/>
          <w:color w:val="2E74B5" w:themeColor="accent1" w:themeShade="BF"/>
          <w:sz w:val="26"/>
          <w:szCs w:val="26"/>
        </w:rPr>
      </w:pPr>
    </w:p>
    <w:p w14:paraId="6F0C2FF1" w14:textId="77777777" w:rsidR="006626F6" w:rsidRDefault="006626F6">
      <w:pPr>
        <w:rPr>
          <w:rFonts w:eastAsiaTheme="majorEastAsia" w:cstheme="majorBidi"/>
          <w:b/>
          <w:color w:val="2E74B5" w:themeColor="accent1" w:themeShade="BF"/>
          <w:sz w:val="26"/>
          <w:szCs w:val="26"/>
        </w:rPr>
      </w:pPr>
    </w:p>
    <w:p w14:paraId="41981E79" w14:textId="77777777" w:rsidR="006626F6" w:rsidRDefault="006626F6">
      <w:pPr>
        <w:rPr>
          <w:rFonts w:eastAsiaTheme="majorEastAsia" w:cstheme="majorBidi"/>
          <w:b/>
          <w:color w:val="2E74B5" w:themeColor="accent1" w:themeShade="BF"/>
          <w:sz w:val="26"/>
          <w:szCs w:val="26"/>
        </w:rPr>
      </w:pPr>
    </w:p>
    <w:p w14:paraId="08D9EFCA" w14:textId="77777777" w:rsidR="006626F6" w:rsidRDefault="006626F6">
      <w:pPr>
        <w:rPr>
          <w:rFonts w:eastAsiaTheme="majorEastAsia" w:cstheme="majorBidi"/>
          <w:b/>
          <w:color w:val="2E74B5" w:themeColor="accent1" w:themeShade="BF"/>
          <w:sz w:val="26"/>
          <w:szCs w:val="26"/>
        </w:rPr>
      </w:pPr>
    </w:p>
    <w:p w14:paraId="4282E1D5" w14:textId="77777777" w:rsidR="007313B5" w:rsidRDefault="007313B5">
      <w:pPr>
        <w:rPr>
          <w:rFonts w:eastAsiaTheme="majorEastAsia" w:cstheme="majorBidi"/>
          <w:b/>
          <w:color w:val="2E74B5" w:themeColor="accent1" w:themeShade="BF"/>
          <w:sz w:val="26"/>
          <w:szCs w:val="26"/>
        </w:rPr>
      </w:pPr>
    </w:p>
    <w:p w14:paraId="0562CB0E" w14:textId="26DCE668" w:rsidR="008D21BA" w:rsidRDefault="003D5AC9" w:rsidP="008D21BA">
      <w:pPr>
        <w:pStyle w:val="Heading1"/>
        <w:jc w:val="center"/>
      </w:pPr>
      <w:bookmarkStart w:id="4" w:name="_Toc60315829"/>
      <w:r>
        <w:t>Reflections on the 2020 – 2023 Plan</w:t>
      </w:r>
      <w:bookmarkEnd w:id="4"/>
    </w:p>
    <w:p w14:paraId="037FF3F5" w14:textId="77777777" w:rsidR="0065338B" w:rsidRPr="0065338B" w:rsidRDefault="0065338B" w:rsidP="0065338B"/>
    <w:p w14:paraId="5D8B0ED4" w14:textId="78047283" w:rsidR="006626F6" w:rsidRDefault="006626F6" w:rsidP="00855949">
      <w:pPr>
        <w:jc w:val="both"/>
      </w:pPr>
      <w:r>
        <w:t xml:space="preserve">Whilst the context we work in has significantly changed since the writing of our inaugural NCN IMTP Plan, the principles that underpin it remain. </w:t>
      </w:r>
    </w:p>
    <w:p w14:paraId="34CE0A41" w14:textId="1D802C6F" w:rsidR="008D21BA" w:rsidRDefault="006626F6" w:rsidP="00855949">
      <w:pPr>
        <w:jc w:val="both"/>
      </w:pPr>
      <w:r>
        <w:t xml:space="preserve">What we aim to achieve hasn’t changed but the means to which we might achieve it have adapted </w:t>
      </w:r>
      <w:r w:rsidR="00B30F4B">
        <w:t>against a backdrop</w:t>
      </w:r>
      <w:r>
        <w:t xml:space="preserve"> of continued social distancing, anticipated further lockdowns and the impact that thi</w:t>
      </w:r>
      <w:r w:rsidR="00B401D1">
        <w:t>s might have on our population’s access to the services they require and ultimately their well-being.</w:t>
      </w:r>
    </w:p>
    <w:p w14:paraId="46E1DFD8" w14:textId="704E464E" w:rsidR="006626F6" w:rsidRDefault="006626F6" w:rsidP="00855949">
      <w:pPr>
        <w:jc w:val="both"/>
      </w:pPr>
      <w:r>
        <w:t xml:space="preserve">One of our biggest drivers is tackling social isolation and loneliness, and our 2020-2023 plan was based upon expanding our IWN and community groups within our places and increasing contacts and connections between people to benefit their well-being, in line with the Compassionate Communities ethos and model. </w:t>
      </w:r>
    </w:p>
    <w:p w14:paraId="761E9B12" w14:textId="6E143131" w:rsidR="006626F6" w:rsidRDefault="00B401D1" w:rsidP="00855949">
      <w:pPr>
        <w:jc w:val="both"/>
      </w:pPr>
      <w:r>
        <w:t>We have already adapted this by building communities online via the IWN, however we are conscious that there are members of our population who are hard to reach</w:t>
      </w:r>
      <w:r w:rsidR="00B30F4B">
        <w:t xml:space="preserve"> for a number of reasons, including that they</w:t>
      </w:r>
      <w:r>
        <w:t xml:space="preserve"> don’t wish to engage with these communities or because they are digitally excluded. </w:t>
      </w:r>
    </w:p>
    <w:p w14:paraId="17B026CE" w14:textId="23425248" w:rsidR="00B30F4B" w:rsidRDefault="00B30F4B" w:rsidP="00855949">
      <w:pPr>
        <w:jc w:val="both"/>
      </w:pPr>
      <w:r>
        <w:t xml:space="preserve">Through the Compassionate Communities project, we will explore how to support different groups of people with different needs whilst our ability to gather in groups is limited. </w:t>
      </w:r>
    </w:p>
    <w:p w14:paraId="56D7F406" w14:textId="0AC3B8E2" w:rsidR="00B30F4B" w:rsidRDefault="00B30F4B" w:rsidP="00855949">
      <w:pPr>
        <w:jc w:val="both"/>
      </w:pPr>
      <w:r>
        <w:t>Reflecting on last year’s plan, we have opted to consolidate our prioritised objectives from 8 to 6,</w:t>
      </w:r>
      <w:r w:rsidR="00855949">
        <w:t xml:space="preserve"> keeping the essence of the plan but</w:t>
      </w:r>
      <w:r>
        <w:t xml:space="preserve"> recognising that some of our original objectives overlap and thus making the plan sharper and more focussed. </w:t>
      </w:r>
    </w:p>
    <w:p w14:paraId="09C9F17F" w14:textId="56BB8FFA" w:rsidR="00B30F4B" w:rsidRDefault="00B30F4B" w:rsidP="00855949">
      <w:pPr>
        <w:jc w:val="both"/>
      </w:pPr>
      <w:r>
        <w:t>Whilst included as an action within our last plan, we have</w:t>
      </w:r>
      <w:r w:rsidR="0065338B">
        <w:t xml:space="preserve"> highlighted </w:t>
      </w:r>
      <w:r w:rsidR="0065338B" w:rsidRPr="0065338B">
        <w:rPr>
          <w:i/>
        </w:rPr>
        <w:t xml:space="preserve">‘Improve access to Mental Health support for our population’ </w:t>
      </w:r>
      <w:r w:rsidR="0065338B">
        <w:t xml:space="preserve">as a priority in its own right. </w:t>
      </w:r>
    </w:p>
    <w:p w14:paraId="36AECE27" w14:textId="58738A7F" w:rsidR="0065338B" w:rsidRDefault="0065338B" w:rsidP="00855949">
      <w:pPr>
        <w:jc w:val="both"/>
      </w:pPr>
      <w:r>
        <w:t>This is against a backdrop of our population needs assessment identifying that t</w:t>
      </w:r>
      <w:r w:rsidRPr="0065338B">
        <w:t>he Blaenau Gwent population has a poorer level of mental wellbeing tha</w:t>
      </w:r>
      <w:r>
        <w:t xml:space="preserve">n the average for Wales a whole and recognising the link between socio-economic deprivation and poor well-being/requiring treatment for </w:t>
      </w:r>
      <w:r w:rsidR="00D07699">
        <w:t xml:space="preserve">mental health issues. </w:t>
      </w:r>
    </w:p>
    <w:p w14:paraId="1E34537C" w14:textId="0C3D617C" w:rsidR="00D07699" w:rsidRDefault="00D07699" w:rsidP="00855949">
      <w:pPr>
        <w:jc w:val="both"/>
      </w:pPr>
      <w:r>
        <w:t xml:space="preserve">As well as introducing the Psychological Well-being Practitioner Role, we plan to work with Primary and Secondary Mental Health Teams and the third sector to understand </w:t>
      </w:r>
      <w:r w:rsidR="00BA6E43">
        <w:t xml:space="preserve">how we can better meet the needs of our population. </w:t>
      </w:r>
    </w:p>
    <w:p w14:paraId="0CCB398C" w14:textId="11987F9C" w:rsidR="0065338B" w:rsidRPr="00855949" w:rsidRDefault="00D07699" w:rsidP="0065338B">
      <w:pPr>
        <w:jc w:val="both"/>
      </w:pPr>
      <w:r>
        <w:t>We recognise the impact that covid19 could and will have upon the mental health of our population. Given that there are high instances of substance misuse amongst our population, we are bolstering our Compassionate Communities model through the transformation funded dedicated Blaenau Gwent IAA Drugs and Alcohol worker, and</w:t>
      </w:r>
      <w:r w:rsidR="00855949">
        <w:t xml:space="preserve"> in doing so anticipate </w:t>
      </w:r>
      <w:r>
        <w:t xml:space="preserve">increased access </w:t>
      </w:r>
      <w:r w:rsidR="00855949">
        <w:t xml:space="preserve">to people for the support they require. </w:t>
      </w:r>
    </w:p>
    <w:p w14:paraId="5EBEBF1D" w14:textId="196E1BE6" w:rsidR="0065338B" w:rsidRDefault="00855949" w:rsidP="00855949">
      <w:pPr>
        <w:jc w:val="both"/>
      </w:pPr>
      <w:r>
        <w:t xml:space="preserve">Learning from delivery of our initial plan so far, we believe that whilst improving GP training and retention across the NCN is critically important, our ability to influence this as an NCN in its own right is limited. Therefore we have changed the focus from this being a particular objective of the NCN and to an anticipated long term outcome of some of our other efforts that are within our control i.e. compassionate communities, development of well-being hubs. </w:t>
      </w:r>
      <w:r w:rsidR="00101EDC">
        <w:t>The NCN is actively looking at ways of getting our wider MDT involved in this process, promoting the training and placement work of the Academi and exploring this with particular focus on the two new Health and Well Being Centres being developed in the West.    We are also focussed upon developing training practices in the NCN and aim to continually influencing HEIW in respect of seeking to increase the number of training Practices.</w:t>
      </w:r>
    </w:p>
    <w:p w14:paraId="7D741A27" w14:textId="77777777" w:rsidR="00BE24ED" w:rsidRDefault="00BE24ED"/>
    <w:p w14:paraId="59301DE9" w14:textId="0E1D3BFF" w:rsidR="00BE24ED" w:rsidRPr="00562876" w:rsidRDefault="00BE24ED">
      <w:pPr>
        <w:rPr>
          <w:b/>
        </w:rPr>
      </w:pPr>
      <w:r w:rsidRPr="00BE24ED">
        <w:rPr>
          <w:b/>
        </w:rPr>
        <w:t xml:space="preserve">Delivery of </w:t>
      </w:r>
      <w:r w:rsidR="00562876">
        <w:rPr>
          <w:b/>
        </w:rPr>
        <w:t xml:space="preserve">the 2019/2020 plan at a glance </w:t>
      </w:r>
    </w:p>
    <w:tbl>
      <w:tblPr>
        <w:tblStyle w:val="TableGrid2"/>
        <w:tblW w:w="13953" w:type="dxa"/>
        <w:tblInd w:w="-5" w:type="dxa"/>
        <w:tblLook w:val="04A0" w:firstRow="1" w:lastRow="0" w:firstColumn="1" w:lastColumn="0" w:noHBand="0" w:noVBand="1"/>
      </w:tblPr>
      <w:tblGrid>
        <w:gridCol w:w="426"/>
        <w:gridCol w:w="4744"/>
        <w:gridCol w:w="5439"/>
        <w:gridCol w:w="909"/>
        <w:gridCol w:w="2435"/>
      </w:tblGrid>
      <w:tr w:rsidR="002C557E" w:rsidRPr="00F04A9D" w14:paraId="08A73A23" w14:textId="77485A5E" w:rsidTr="00475592">
        <w:trPr>
          <w:trHeight w:val="539"/>
          <w:tblHeader/>
        </w:trPr>
        <w:tc>
          <w:tcPr>
            <w:tcW w:w="426" w:type="dxa"/>
            <w:shd w:val="clear" w:color="auto" w:fill="9CC2E5" w:themeFill="accent1" w:themeFillTint="99"/>
          </w:tcPr>
          <w:p w14:paraId="4A76BAF5" w14:textId="77777777" w:rsidR="002C557E" w:rsidRPr="00F04A9D" w:rsidRDefault="002C557E" w:rsidP="003303EF">
            <w:pPr>
              <w:rPr>
                <w:b/>
              </w:rPr>
            </w:pPr>
          </w:p>
        </w:tc>
        <w:tc>
          <w:tcPr>
            <w:tcW w:w="4744" w:type="dxa"/>
            <w:shd w:val="clear" w:color="auto" w:fill="9CC2E5" w:themeFill="accent1" w:themeFillTint="99"/>
          </w:tcPr>
          <w:p w14:paraId="14096710" w14:textId="6102FB7C" w:rsidR="002C557E" w:rsidRPr="00F04A9D" w:rsidRDefault="002C557E" w:rsidP="003303EF">
            <w:pPr>
              <w:rPr>
                <w:b/>
              </w:rPr>
            </w:pPr>
            <w:r w:rsidRPr="00F04A9D">
              <w:rPr>
                <w:b/>
              </w:rPr>
              <w:t>2020-21 Priority</w:t>
            </w:r>
          </w:p>
          <w:p w14:paraId="47C37BD2" w14:textId="77777777" w:rsidR="002C557E" w:rsidRPr="00F04A9D" w:rsidRDefault="002C557E" w:rsidP="003303EF">
            <w:pPr>
              <w:rPr>
                <w:b/>
              </w:rPr>
            </w:pPr>
          </w:p>
        </w:tc>
        <w:tc>
          <w:tcPr>
            <w:tcW w:w="5439" w:type="dxa"/>
            <w:shd w:val="clear" w:color="auto" w:fill="9CC2E5" w:themeFill="accent1" w:themeFillTint="99"/>
          </w:tcPr>
          <w:p w14:paraId="31720B2B" w14:textId="77777777" w:rsidR="002C557E" w:rsidRPr="00F04A9D" w:rsidRDefault="002C557E" w:rsidP="003303EF">
            <w:pPr>
              <w:tabs>
                <w:tab w:val="left" w:pos="1126"/>
              </w:tabs>
              <w:rPr>
                <w:b/>
              </w:rPr>
            </w:pPr>
            <w:r w:rsidRPr="00F04A9D">
              <w:rPr>
                <w:b/>
              </w:rPr>
              <w:t>Progress</w:t>
            </w:r>
          </w:p>
        </w:tc>
        <w:tc>
          <w:tcPr>
            <w:tcW w:w="909" w:type="dxa"/>
            <w:shd w:val="clear" w:color="auto" w:fill="9CC2E5" w:themeFill="accent1" w:themeFillTint="99"/>
          </w:tcPr>
          <w:p w14:paraId="7F234F54" w14:textId="77777777" w:rsidR="002C557E" w:rsidRPr="00F04A9D" w:rsidRDefault="002C557E" w:rsidP="003303EF">
            <w:pPr>
              <w:jc w:val="center"/>
              <w:rPr>
                <w:b/>
              </w:rPr>
            </w:pPr>
            <w:r w:rsidRPr="00F04A9D">
              <w:rPr>
                <w:b/>
              </w:rPr>
              <w:t>RAG</w:t>
            </w:r>
          </w:p>
        </w:tc>
        <w:tc>
          <w:tcPr>
            <w:tcW w:w="2435" w:type="dxa"/>
            <w:shd w:val="clear" w:color="auto" w:fill="9CC2E5" w:themeFill="accent1" w:themeFillTint="99"/>
          </w:tcPr>
          <w:p w14:paraId="2DBFB28C" w14:textId="3082BECA" w:rsidR="002C557E" w:rsidRPr="00F04A9D" w:rsidRDefault="002C557E" w:rsidP="003303EF">
            <w:pPr>
              <w:jc w:val="center"/>
              <w:rPr>
                <w:b/>
              </w:rPr>
            </w:pPr>
            <w:r>
              <w:rPr>
                <w:b/>
              </w:rPr>
              <w:t xml:space="preserve">Going forward to 2021/2022 Plan </w:t>
            </w:r>
          </w:p>
        </w:tc>
      </w:tr>
      <w:tr w:rsidR="002C557E" w:rsidRPr="00F04A9D" w14:paraId="732DD95E" w14:textId="2E317C01" w:rsidTr="002C557E">
        <w:trPr>
          <w:trHeight w:val="277"/>
        </w:trPr>
        <w:tc>
          <w:tcPr>
            <w:tcW w:w="426" w:type="dxa"/>
          </w:tcPr>
          <w:p w14:paraId="3D9C98AF" w14:textId="02231F65" w:rsidR="002C557E" w:rsidRDefault="002C557E" w:rsidP="003303EF">
            <w:r>
              <w:t>1</w:t>
            </w:r>
          </w:p>
        </w:tc>
        <w:tc>
          <w:tcPr>
            <w:tcW w:w="4744" w:type="dxa"/>
          </w:tcPr>
          <w:p w14:paraId="126E047E" w14:textId="47EF2CF5" w:rsidR="002C557E" w:rsidRPr="00F04A9D" w:rsidRDefault="002C557E" w:rsidP="003303EF">
            <w:r>
              <w:t xml:space="preserve">Improve GP training, recruitment and retention </w:t>
            </w:r>
          </w:p>
        </w:tc>
        <w:tc>
          <w:tcPr>
            <w:tcW w:w="5439" w:type="dxa"/>
          </w:tcPr>
          <w:p w14:paraId="6771236D" w14:textId="77777777" w:rsidR="002C557E" w:rsidRDefault="002C557E" w:rsidP="007833C8">
            <w:pPr>
              <w:pStyle w:val="ListParagraph"/>
              <w:numPr>
                <w:ilvl w:val="0"/>
                <w:numId w:val="36"/>
              </w:numPr>
            </w:pPr>
            <w:r>
              <w:t xml:space="preserve">Tredegar Health Centre appointed to consultant posts and Pen Y Cae has become a training practice. </w:t>
            </w:r>
          </w:p>
          <w:p w14:paraId="2C950347" w14:textId="65197A3C" w:rsidR="002C557E" w:rsidRDefault="002C557E" w:rsidP="007833C8">
            <w:pPr>
              <w:pStyle w:val="ListParagraph"/>
              <w:numPr>
                <w:ilvl w:val="0"/>
                <w:numId w:val="36"/>
              </w:numPr>
            </w:pPr>
            <w:r>
              <w:t>Sustainability RAG rating  has improved in comparison to last year</w:t>
            </w:r>
          </w:p>
          <w:p w14:paraId="1D73479C" w14:textId="69B7F245" w:rsidR="002C557E" w:rsidRDefault="002C557E" w:rsidP="007833C8">
            <w:pPr>
              <w:pStyle w:val="ListParagraph"/>
              <w:numPr>
                <w:ilvl w:val="0"/>
                <w:numId w:val="36"/>
              </w:numPr>
            </w:pPr>
            <w:r>
              <w:t>Transformation funded ANP now permanent staff member in Glan Rhyd</w:t>
            </w:r>
          </w:p>
          <w:p w14:paraId="21AF1CF5" w14:textId="3081323D" w:rsidR="002C557E" w:rsidRPr="00F04A9D" w:rsidRDefault="002C557E" w:rsidP="003303EF"/>
        </w:tc>
        <w:tc>
          <w:tcPr>
            <w:tcW w:w="909" w:type="dxa"/>
            <w:shd w:val="clear" w:color="auto" w:fill="92D050"/>
          </w:tcPr>
          <w:p w14:paraId="55F6ABE8" w14:textId="5828630E" w:rsidR="002C557E" w:rsidRPr="00F04A9D" w:rsidRDefault="002C557E" w:rsidP="003303EF">
            <w:pPr>
              <w:jc w:val="center"/>
              <w:rPr>
                <w:b/>
                <w:highlight w:val="yellow"/>
              </w:rPr>
            </w:pPr>
            <w:r>
              <w:rPr>
                <w:b/>
              </w:rPr>
              <w:t>G</w:t>
            </w:r>
          </w:p>
        </w:tc>
        <w:tc>
          <w:tcPr>
            <w:tcW w:w="2435" w:type="dxa"/>
            <w:shd w:val="clear" w:color="auto" w:fill="auto"/>
          </w:tcPr>
          <w:p w14:paraId="3B6EEF5B" w14:textId="6BAA5EAD" w:rsidR="002C557E" w:rsidRPr="007833C8" w:rsidRDefault="002C557E" w:rsidP="007833C8">
            <w:pPr>
              <w:jc w:val="both"/>
            </w:pPr>
            <w:r w:rsidRPr="007833C8">
              <w:t xml:space="preserve">Remove as priority </w:t>
            </w:r>
            <w:r>
              <w:t xml:space="preserve">in own right as NCN has limited control; potential </w:t>
            </w:r>
            <w:r w:rsidRPr="007833C8">
              <w:t>outcome of Compassionate Communities</w:t>
            </w:r>
            <w:r>
              <w:t xml:space="preserve"> and well-being hub </w:t>
            </w:r>
            <w:r w:rsidRPr="007833C8">
              <w:t xml:space="preserve">priority. </w:t>
            </w:r>
          </w:p>
        </w:tc>
      </w:tr>
      <w:tr w:rsidR="002C557E" w:rsidRPr="00F04A9D" w14:paraId="5C46C202" w14:textId="29E14A5B" w:rsidTr="002C557E">
        <w:trPr>
          <w:trHeight w:val="261"/>
        </w:trPr>
        <w:tc>
          <w:tcPr>
            <w:tcW w:w="426" w:type="dxa"/>
          </w:tcPr>
          <w:p w14:paraId="2657F532" w14:textId="187808C3" w:rsidR="002C557E" w:rsidRDefault="002C557E" w:rsidP="003303EF">
            <w:r>
              <w:t>2</w:t>
            </w:r>
          </w:p>
        </w:tc>
        <w:tc>
          <w:tcPr>
            <w:tcW w:w="4744" w:type="dxa"/>
          </w:tcPr>
          <w:p w14:paraId="40F8CF2E" w14:textId="3B9A37B5" w:rsidR="002C557E" w:rsidRPr="00F04A9D" w:rsidRDefault="002C557E" w:rsidP="003303EF">
            <w:r>
              <w:t>Improve oral health in Blaenau Gwent West</w:t>
            </w:r>
          </w:p>
        </w:tc>
        <w:tc>
          <w:tcPr>
            <w:tcW w:w="5439" w:type="dxa"/>
          </w:tcPr>
          <w:p w14:paraId="2430DE12" w14:textId="3CA6FE7F" w:rsidR="002C557E" w:rsidRPr="00F04A9D" w:rsidRDefault="002C557E" w:rsidP="007833C8">
            <w:pPr>
              <w:pStyle w:val="ListParagraph"/>
              <w:numPr>
                <w:ilvl w:val="0"/>
                <w:numId w:val="37"/>
              </w:numPr>
            </w:pPr>
            <w:r>
              <w:t>Due to covid19 pandemic, ability to progress plan has been significantly constrained</w:t>
            </w:r>
          </w:p>
        </w:tc>
        <w:tc>
          <w:tcPr>
            <w:tcW w:w="909" w:type="dxa"/>
            <w:shd w:val="clear" w:color="auto" w:fill="FF0000"/>
          </w:tcPr>
          <w:p w14:paraId="01C42186" w14:textId="18527BB7" w:rsidR="002C557E" w:rsidRPr="00F04A9D" w:rsidRDefault="002C557E" w:rsidP="003303EF">
            <w:pPr>
              <w:jc w:val="center"/>
              <w:rPr>
                <w:b/>
                <w:highlight w:val="yellow"/>
              </w:rPr>
            </w:pPr>
            <w:r>
              <w:rPr>
                <w:b/>
              </w:rPr>
              <w:t>R</w:t>
            </w:r>
          </w:p>
        </w:tc>
        <w:tc>
          <w:tcPr>
            <w:tcW w:w="2435" w:type="dxa"/>
            <w:shd w:val="clear" w:color="auto" w:fill="auto"/>
          </w:tcPr>
          <w:p w14:paraId="42EE45CC" w14:textId="6FDF3103" w:rsidR="002C557E" w:rsidRPr="00F04A9D" w:rsidRDefault="002C557E" w:rsidP="007833C8">
            <w:pPr>
              <w:jc w:val="both"/>
              <w:rPr>
                <w:b/>
              </w:rPr>
            </w:pPr>
            <w:r w:rsidRPr="007833C8">
              <w:t>Remove as priority in own right but included</w:t>
            </w:r>
            <w:r>
              <w:t xml:space="preserve"> as a key action </w:t>
            </w:r>
            <w:r w:rsidRPr="007833C8">
              <w:t xml:space="preserve">within new priority </w:t>
            </w:r>
            <w:r w:rsidRPr="002C557E">
              <w:rPr>
                <w:i/>
              </w:rPr>
              <w:t>“Improve wellbeing, health promotion and reduce</w:t>
            </w:r>
            <w:r w:rsidRPr="002C557E">
              <w:rPr>
                <w:i/>
                <w:sz w:val="18"/>
                <w:szCs w:val="18"/>
              </w:rPr>
              <w:t xml:space="preserve"> </w:t>
            </w:r>
            <w:r w:rsidRPr="002C557E">
              <w:rPr>
                <w:i/>
              </w:rPr>
              <w:t>preventable illness.”</w:t>
            </w:r>
          </w:p>
        </w:tc>
      </w:tr>
      <w:tr w:rsidR="002C557E" w:rsidRPr="00F04A9D" w14:paraId="107C034B" w14:textId="49F87A8D" w:rsidTr="002C557E">
        <w:trPr>
          <w:trHeight w:val="277"/>
        </w:trPr>
        <w:tc>
          <w:tcPr>
            <w:tcW w:w="426" w:type="dxa"/>
          </w:tcPr>
          <w:p w14:paraId="48131F58" w14:textId="4FF4D49E" w:rsidR="002C557E" w:rsidRDefault="002C557E" w:rsidP="003303EF">
            <w:r>
              <w:t>3</w:t>
            </w:r>
          </w:p>
        </w:tc>
        <w:tc>
          <w:tcPr>
            <w:tcW w:w="4744" w:type="dxa"/>
          </w:tcPr>
          <w:p w14:paraId="218DA6A4" w14:textId="17663BDC" w:rsidR="002C557E" w:rsidRPr="00F04A9D" w:rsidRDefault="002C557E" w:rsidP="003303EF">
            <w:r>
              <w:t>Improve the management of patients with chronic disease</w:t>
            </w:r>
          </w:p>
        </w:tc>
        <w:tc>
          <w:tcPr>
            <w:tcW w:w="5439" w:type="dxa"/>
          </w:tcPr>
          <w:p w14:paraId="47EE098F" w14:textId="77777777" w:rsidR="002C557E" w:rsidRDefault="002C557E" w:rsidP="002C557E">
            <w:pPr>
              <w:pStyle w:val="ListParagraph"/>
              <w:numPr>
                <w:ilvl w:val="0"/>
                <w:numId w:val="37"/>
              </w:numPr>
              <w:jc w:val="both"/>
            </w:pPr>
            <w:r>
              <w:t xml:space="preserve">Home visiting service is embedding within the NCN and starting to demonstrate positive results- funding will continue in 2021/2022 </w:t>
            </w:r>
          </w:p>
          <w:p w14:paraId="523E98E0" w14:textId="78061534" w:rsidR="002C557E" w:rsidRPr="00F04A9D" w:rsidRDefault="002C557E" w:rsidP="002C557E">
            <w:pPr>
              <w:pStyle w:val="ListParagraph"/>
              <w:numPr>
                <w:ilvl w:val="0"/>
                <w:numId w:val="37"/>
              </w:numPr>
              <w:jc w:val="both"/>
            </w:pPr>
            <w:r>
              <w:t xml:space="preserve">Additional session of EPP commissioned by the West </w:t>
            </w:r>
          </w:p>
        </w:tc>
        <w:tc>
          <w:tcPr>
            <w:tcW w:w="909" w:type="dxa"/>
            <w:shd w:val="clear" w:color="auto" w:fill="92D050"/>
          </w:tcPr>
          <w:p w14:paraId="467BA529" w14:textId="6475E59E" w:rsidR="002C557E" w:rsidRPr="00F04A9D" w:rsidRDefault="002C557E" w:rsidP="003303EF">
            <w:pPr>
              <w:jc w:val="center"/>
              <w:rPr>
                <w:b/>
                <w:highlight w:val="yellow"/>
              </w:rPr>
            </w:pPr>
            <w:r>
              <w:rPr>
                <w:b/>
              </w:rPr>
              <w:t>G</w:t>
            </w:r>
          </w:p>
        </w:tc>
        <w:tc>
          <w:tcPr>
            <w:tcW w:w="2435" w:type="dxa"/>
            <w:shd w:val="clear" w:color="auto" w:fill="auto"/>
          </w:tcPr>
          <w:p w14:paraId="5C824C16" w14:textId="0D4BF46C" w:rsidR="002C557E" w:rsidRPr="00F04A9D" w:rsidRDefault="002C557E" w:rsidP="002C557E">
            <w:pPr>
              <w:rPr>
                <w:b/>
              </w:rPr>
            </w:pPr>
            <w:r w:rsidRPr="007833C8">
              <w:t>Remove as priority in own right but included</w:t>
            </w:r>
            <w:r>
              <w:t xml:space="preserve"> as a key action </w:t>
            </w:r>
            <w:r w:rsidRPr="007833C8">
              <w:t xml:space="preserve">within new priority </w:t>
            </w:r>
            <w:r w:rsidRPr="002C557E">
              <w:rPr>
                <w:i/>
              </w:rPr>
              <w:t>“Improve wellbeing, health promotion and reduce</w:t>
            </w:r>
            <w:r w:rsidRPr="002C557E">
              <w:rPr>
                <w:i/>
                <w:sz w:val="18"/>
                <w:szCs w:val="18"/>
              </w:rPr>
              <w:t xml:space="preserve"> </w:t>
            </w:r>
            <w:r w:rsidRPr="002C557E">
              <w:rPr>
                <w:i/>
              </w:rPr>
              <w:t>preventable illness.”</w:t>
            </w:r>
          </w:p>
        </w:tc>
      </w:tr>
      <w:tr w:rsidR="002C557E" w:rsidRPr="00F04A9D" w14:paraId="2A7349F5" w14:textId="0DADD22B" w:rsidTr="00562876">
        <w:trPr>
          <w:trHeight w:val="983"/>
        </w:trPr>
        <w:tc>
          <w:tcPr>
            <w:tcW w:w="426" w:type="dxa"/>
          </w:tcPr>
          <w:p w14:paraId="2592E1BF" w14:textId="7E8D8F94" w:rsidR="002C557E" w:rsidRDefault="002C557E" w:rsidP="003303EF">
            <w:r>
              <w:t>4</w:t>
            </w:r>
          </w:p>
        </w:tc>
        <w:tc>
          <w:tcPr>
            <w:tcW w:w="4744" w:type="dxa"/>
          </w:tcPr>
          <w:p w14:paraId="00970F38" w14:textId="20A64431" w:rsidR="002C557E" w:rsidRPr="00F04A9D" w:rsidRDefault="002C557E" w:rsidP="003303EF">
            <w:r>
              <w:t>Build capacity of individuals to maintain good health and well-being by building on community development principles</w:t>
            </w:r>
          </w:p>
        </w:tc>
        <w:tc>
          <w:tcPr>
            <w:tcW w:w="5439" w:type="dxa"/>
            <w:vMerge w:val="restart"/>
          </w:tcPr>
          <w:p w14:paraId="517F42C0" w14:textId="5B67311D" w:rsidR="002C557E" w:rsidRDefault="002C557E" w:rsidP="002C557E">
            <w:pPr>
              <w:pStyle w:val="ListParagraph"/>
              <w:numPr>
                <w:ilvl w:val="0"/>
                <w:numId w:val="38"/>
              </w:numPr>
              <w:jc w:val="both"/>
            </w:pPr>
            <w:r>
              <w:t xml:space="preserve">Delay in delivering original plans due to impact of covid19, however, have adapted plans within a covid19 </w:t>
            </w:r>
            <w:r w:rsidR="00562876">
              <w:t>context</w:t>
            </w:r>
            <w:r>
              <w:t xml:space="preserve"> and increasing momentum during Q3 </w:t>
            </w:r>
          </w:p>
          <w:p w14:paraId="1A309CBD" w14:textId="77777777" w:rsidR="002C557E" w:rsidRDefault="002C557E" w:rsidP="002C557E">
            <w:pPr>
              <w:pStyle w:val="ListParagraph"/>
              <w:numPr>
                <w:ilvl w:val="0"/>
                <w:numId w:val="38"/>
              </w:numPr>
              <w:jc w:val="both"/>
            </w:pPr>
            <w:r>
              <w:t xml:space="preserve">Befriending service available across Blaenau Gwent </w:t>
            </w:r>
          </w:p>
          <w:p w14:paraId="15EF77E7" w14:textId="2C07180E" w:rsidR="002C557E" w:rsidRDefault="002C557E" w:rsidP="002C557E">
            <w:pPr>
              <w:pStyle w:val="ListParagraph"/>
              <w:numPr>
                <w:ilvl w:val="0"/>
                <w:numId w:val="38"/>
              </w:numPr>
              <w:jc w:val="both"/>
            </w:pPr>
            <w:r>
              <w:t xml:space="preserve">Compassionate Communities Blaenau Gwent model </w:t>
            </w:r>
            <w:r w:rsidR="00562876">
              <w:t xml:space="preserve">co-produced by all practices </w:t>
            </w:r>
            <w:r>
              <w:t xml:space="preserve">and signed off </w:t>
            </w:r>
          </w:p>
          <w:p w14:paraId="27329366" w14:textId="77777777" w:rsidR="002C557E" w:rsidRDefault="002C557E" w:rsidP="002C557E">
            <w:pPr>
              <w:pStyle w:val="ListParagraph"/>
              <w:numPr>
                <w:ilvl w:val="0"/>
                <w:numId w:val="38"/>
              </w:numPr>
              <w:jc w:val="both"/>
            </w:pPr>
            <w:r>
              <w:t>Each practice has established MDTs, well-being phone calls and is building e</w:t>
            </w:r>
            <w:r w:rsidR="00562876">
              <w:t>xcellent relationships with their</w:t>
            </w:r>
            <w:r>
              <w:t xml:space="preserve"> Link Worker </w:t>
            </w:r>
          </w:p>
          <w:p w14:paraId="6E4F0B52" w14:textId="77777777" w:rsidR="00562876" w:rsidRDefault="00562876" w:rsidP="002C557E">
            <w:pPr>
              <w:pStyle w:val="ListParagraph"/>
              <w:numPr>
                <w:ilvl w:val="0"/>
                <w:numId w:val="38"/>
              </w:numPr>
              <w:jc w:val="both"/>
            </w:pPr>
            <w:r>
              <w:t xml:space="preserve">MDTs have expanded to include members of CRT, drugs and alcohol worker and mental health support worker </w:t>
            </w:r>
          </w:p>
          <w:p w14:paraId="3E2F88F2" w14:textId="4315238E" w:rsidR="00562876" w:rsidRPr="00F04A9D" w:rsidRDefault="00562876" w:rsidP="002C557E">
            <w:pPr>
              <w:pStyle w:val="ListParagraph"/>
              <w:numPr>
                <w:ilvl w:val="0"/>
                <w:numId w:val="38"/>
              </w:numPr>
              <w:jc w:val="both"/>
            </w:pPr>
            <w:r>
              <w:t>Commencing process for analysing frequent attenders to A+E and GP OOHs in Q3</w:t>
            </w:r>
          </w:p>
        </w:tc>
        <w:tc>
          <w:tcPr>
            <w:tcW w:w="909" w:type="dxa"/>
            <w:vMerge w:val="restart"/>
            <w:shd w:val="clear" w:color="auto" w:fill="FFC000"/>
          </w:tcPr>
          <w:p w14:paraId="40A58F32" w14:textId="6236C70A" w:rsidR="002C557E" w:rsidRPr="00F04A9D" w:rsidRDefault="002C557E" w:rsidP="003303EF">
            <w:pPr>
              <w:jc w:val="center"/>
              <w:rPr>
                <w:b/>
                <w:highlight w:val="yellow"/>
              </w:rPr>
            </w:pPr>
            <w:r>
              <w:rPr>
                <w:b/>
              </w:rPr>
              <w:t>A</w:t>
            </w:r>
          </w:p>
        </w:tc>
        <w:tc>
          <w:tcPr>
            <w:tcW w:w="2435" w:type="dxa"/>
            <w:vMerge w:val="restart"/>
            <w:shd w:val="clear" w:color="auto" w:fill="auto"/>
          </w:tcPr>
          <w:p w14:paraId="60647DDB" w14:textId="6BA3DB74" w:rsidR="002C557E" w:rsidRPr="002C557E" w:rsidRDefault="002C557E" w:rsidP="002C557E">
            <w:r w:rsidRPr="002C557E">
              <w:t xml:space="preserve">Consolidate in to one priority, </w:t>
            </w:r>
            <w:r w:rsidRPr="00B252B6">
              <w:rPr>
                <w:i/>
              </w:rPr>
              <w:t>“Building a Compassionate Community”</w:t>
            </w:r>
          </w:p>
        </w:tc>
      </w:tr>
      <w:tr w:rsidR="002C557E" w:rsidRPr="00F04A9D" w14:paraId="47762A59" w14:textId="0A3D2A48" w:rsidTr="002C557E">
        <w:trPr>
          <w:trHeight w:val="277"/>
        </w:trPr>
        <w:tc>
          <w:tcPr>
            <w:tcW w:w="426" w:type="dxa"/>
          </w:tcPr>
          <w:p w14:paraId="6CC36C53" w14:textId="69722DCA" w:rsidR="002C557E" w:rsidRPr="00F04A9D" w:rsidRDefault="002C557E" w:rsidP="003303EF">
            <w:r>
              <w:t>5</w:t>
            </w:r>
          </w:p>
        </w:tc>
        <w:tc>
          <w:tcPr>
            <w:tcW w:w="4744" w:type="dxa"/>
          </w:tcPr>
          <w:p w14:paraId="23E8F8D9" w14:textId="0826D327" w:rsidR="002C557E" w:rsidRPr="00F04A9D" w:rsidRDefault="002C557E" w:rsidP="003303EF">
            <w:r>
              <w:t xml:space="preserve">Support people who may feel social isolated and frequent attenders of services </w:t>
            </w:r>
          </w:p>
        </w:tc>
        <w:tc>
          <w:tcPr>
            <w:tcW w:w="5439" w:type="dxa"/>
            <w:vMerge/>
          </w:tcPr>
          <w:p w14:paraId="3B9F6331" w14:textId="72120E2C" w:rsidR="002C557E" w:rsidRPr="00F04A9D" w:rsidRDefault="002C557E" w:rsidP="003303EF"/>
        </w:tc>
        <w:tc>
          <w:tcPr>
            <w:tcW w:w="909" w:type="dxa"/>
            <w:vMerge/>
            <w:shd w:val="clear" w:color="auto" w:fill="92D050"/>
          </w:tcPr>
          <w:p w14:paraId="6CAD17C7" w14:textId="50BAF4A4" w:rsidR="002C557E" w:rsidRPr="00F04A9D" w:rsidRDefault="002C557E" w:rsidP="003303EF">
            <w:pPr>
              <w:jc w:val="center"/>
              <w:rPr>
                <w:b/>
              </w:rPr>
            </w:pPr>
          </w:p>
        </w:tc>
        <w:tc>
          <w:tcPr>
            <w:tcW w:w="2435" w:type="dxa"/>
            <w:vMerge/>
            <w:shd w:val="clear" w:color="auto" w:fill="auto"/>
          </w:tcPr>
          <w:p w14:paraId="678BB8F6" w14:textId="77777777" w:rsidR="002C557E" w:rsidRPr="00F04A9D" w:rsidRDefault="002C557E" w:rsidP="003303EF">
            <w:pPr>
              <w:jc w:val="center"/>
              <w:rPr>
                <w:b/>
              </w:rPr>
            </w:pPr>
          </w:p>
        </w:tc>
      </w:tr>
      <w:tr w:rsidR="002C557E" w:rsidRPr="00F04A9D" w14:paraId="48668716" w14:textId="7643A708" w:rsidTr="00562876">
        <w:trPr>
          <w:trHeight w:val="261"/>
        </w:trPr>
        <w:tc>
          <w:tcPr>
            <w:tcW w:w="426" w:type="dxa"/>
          </w:tcPr>
          <w:p w14:paraId="757B0666" w14:textId="1D01D821" w:rsidR="002C557E" w:rsidRPr="00F04A9D" w:rsidRDefault="00562876" w:rsidP="003303EF">
            <w:r>
              <w:t>6</w:t>
            </w:r>
          </w:p>
        </w:tc>
        <w:tc>
          <w:tcPr>
            <w:tcW w:w="4744" w:type="dxa"/>
          </w:tcPr>
          <w:p w14:paraId="1B437851" w14:textId="4E0DA12D" w:rsidR="002C557E" w:rsidRPr="00F04A9D" w:rsidRDefault="00562876" w:rsidP="003303EF">
            <w:r>
              <w:t>Improve experience of people living with cancer, from prevention to diagnosis and living with the impact of cancer</w:t>
            </w:r>
          </w:p>
        </w:tc>
        <w:tc>
          <w:tcPr>
            <w:tcW w:w="5439" w:type="dxa"/>
          </w:tcPr>
          <w:p w14:paraId="066B890E" w14:textId="1B51B3A5" w:rsidR="002C557E" w:rsidRPr="00F04A9D" w:rsidRDefault="00562876" w:rsidP="00562876">
            <w:pPr>
              <w:pStyle w:val="ListParagraph"/>
              <w:numPr>
                <w:ilvl w:val="0"/>
                <w:numId w:val="39"/>
              </w:numPr>
            </w:pPr>
            <w:r>
              <w:t>Progress impacted by Covid19 response</w:t>
            </w:r>
          </w:p>
        </w:tc>
        <w:tc>
          <w:tcPr>
            <w:tcW w:w="909" w:type="dxa"/>
            <w:shd w:val="clear" w:color="auto" w:fill="FF0000"/>
          </w:tcPr>
          <w:p w14:paraId="66759874" w14:textId="52555878" w:rsidR="002C557E" w:rsidRPr="00F04A9D" w:rsidRDefault="00562876" w:rsidP="003303EF">
            <w:pPr>
              <w:jc w:val="center"/>
              <w:rPr>
                <w:b/>
              </w:rPr>
            </w:pPr>
            <w:r>
              <w:rPr>
                <w:b/>
              </w:rPr>
              <w:t>R</w:t>
            </w:r>
          </w:p>
        </w:tc>
        <w:tc>
          <w:tcPr>
            <w:tcW w:w="2435" w:type="dxa"/>
            <w:shd w:val="clear" w:color="auto" w:fill="auto"/>
          </w:tcPr>
          <w:p w14:paraId="1C6BCCCD" w14:textId="2799A9EA" w:rsidR="002C557E" w:rsidRPr="00F04A9D" w:rsidRDefault="00D56CBC" w:rsidP="00562876">
            <w:pPr>
              <w:rPr>
                <w:b/>
              </w:rPr>
            </w:pPr>
            <w:r w:rsidRPr="007833C8">
              <w:t>Remove as priority in own right but included</w:t>
            </w:r>
            <w:r>
              <w:t xml:space="preserve"> as a key action </w:t>
            </w:r>
            <w:r w:rsidRPr="007833C8">
              <w:t xml:space="preserve">within new priority </w:t>
            </w:r>
            <w:r w:rsidRPr="002C557E">
              <w:rPr>
                <w:i/>
              </w:rPr>
              <w:t>“Improve wellbeing, health promotion and reduce</w:t>
            </w:r>
            <w:r w:rsidRPr="002C557E">
              <w:rPr>
                <w:i/>
                <w:sz w:val="18"/>
                <w:szCs w:val="18"/>
              </w:rPr>
              <w:t xml:space="preserve"> </w:t>
            </w:r>
            <w:r w:rsidRPr="002C557E">
              <w:rPr>
                <w:i/>
              </w:rPr>
              <w:t>preventable illness.”</w:t>
            </w:r>
          </w:p>
        </w:tc>
      </w:tr>
      <w:tr w:rsidR="002C557E" w:rsidRPr="00F04A9D" w14:paraId="13B982B6" w14:textId="6E9CA7B7" w:rsidTr="002C557E">
        <w:trPr>
          <w:trHeight w:val="277"/>
        </w:trPr>
        <w:tc>
          <w:tcPr>
            <w:tcW w:w="426" w:type="dxa"/>
          </w:tcPr>
          <w:p w14:paraId="2FBDAD61" w14:textId="1B0919A8" w:rsidR="002C557E" w:rsidRPr="00F04A9D" w:rsidRDefault="00562876" w:rsidP="003303EF">
            <w:r>
              <w:t>7</w:t>
            </w:r>
          </w:p>
        </w:tc>
        <w:tc>
          <w:tcPr>
            <w:tcW w:w="4744" w:type="dxa"/>
          </w:tcPr>
          <w:p w14:paraId="205934E1" w14:textId="3B9B9349" w:rsidR="002C557E" w:rsidRPr="00F04A9D" w:rsidRDefault="00562876" w:rsidP="00562876">
            <w:r>
              <w:t>Improve a)childhood immunisation and b)vaccination uptake</w:t>
            </w:r>
          </w:p>
        </w:tc>
        <w:tc>
          <w:tcPr>
            <w:tcW w:w="5439" w:type="dxa"/>
          </w:tcPr>
          <w:p w14:paraId="33BE7A42" w14:textId="553D3B17" w:rsidR="00562876" w:rsidRPr="00562876" w:rsidRDefault="00562876" w:rsidP="00562876">
            <w:pPr>
              <w:pStyle w:val="ListParagraph"/>
              <w:numPr>
                <w:ilvl w:val="0"/>
                <w:numId w:val="38"/>
              </w:numPr>
              <w:jc w:val="both"/>
            </w:pPr>
            <w:r w:rsidRPr="00562876">
              <w:t xml:space="preserve">Top two NCNs for uptake of vaccinations for age 2-3 uptake. </w:t>
            </w:r>
          </w:p>
          <w:p w14:paraId="2D650878" w14:textId="17994BEC" w:rsidR="00562876" w:rsidRPr="00562876" w:rsidRDefault="00562876" w:rsidP="00562876">
            <w:pPr>
              <w:pStyle w:val="ListParagraph"/>
              <w:numPr>
                <w:ilvl w:val="0"/>
                <w:numId w:val="38"/>
              </w:numPr>
              <w:jc w:val="both"/>
            </w:pPr>
            <w:r w:rsidRPr="00562876">
              <w:t xml:space="preserve">Top three NCNs for age 2-3 screening programme both reporting &gt;90% uptake. </w:t>
            </w:r>
          </w:p>
          <w:p w14:paraId="4ACB4B48" w14:textId="77777777" w:rsidR="002C557E" w:rsidRDefault="00562876" w:rsidP="00562876">
            <w:pPr>
              <w:pStyle w:val="ListParagraph"/>
              <w:numPr>
                <w:ilvl w:val="0"/>
                <w:numId w:val="38"/>
              </w:numPr>
              <w:jc w:val="both"/>
            </w:pPr>
            <w:r w:rsidRPr="00562876">
              <w:t>Top for age 16 screening programme</w:t>
            </w:r>
          </w:p>
          <w:p w14:paraId="19B44145" w14:textId="77777777" w:rsidR="00562876" w:rsidRDefault="00562876" w:rsidP="00562876">
            <w:pPr>
              <w:pStyle w:val="ListParagraph"/>
              <w:numPr>
                <w:ilvl w:val="0"/>
                <w:numId w:val="38"/>
              </w:numPr>
              <w:jc w:val="both"/>
            </w:pPr>
            <w:r>
              <w:t>Improved on all screening programmes excluding cervical screening</w:t>
            </w:r>
          </w:p>
          <w:p w14:paraId="194E6612" w14:textId="06DD9232" w:rsidR="00DB3C36" w:rsidRPr="00F04A9D" w:rsidRDefault="00DB3C36" w:rsidP="00DB3C36">
            <w:pPr>
              <w:jc w:val="both"/>
            </w:pPr>
          </w:p>
        </w:tc>
        <w:tc>
          <w:tcPr>
            <w:tcW w:w="909" w:type="dxa"/>
            <w:shd w:val="clear" w:color="auto" w:fill="92D050"/>
          </w:tcPr>
          <w:p w14:paraId="6FAE7B35" w14:textId="77777777" w:rsidR="002C557E" w:rsidRPr="00F04A9D" w:rsidRDefault="002C557E" w:rsidP="003303EF">
            <w:pPr>
              <w:jc w:val="center"/>
              <w:rPr>
                <w:b/>
              </w:rPr>
            </w:pPr>
            <w:r w:rsidRPr="00F04A9D">
              <w:rPr>
                <w:b/>
              </w:rPr>
              <w:t>G</w:t>
            </w:r>
          </w:p>
        </w:tc>
        <w:tc>
          <w:tcPr>
            <w:tcW w:w="2435" w:type="dxa"/>
            <w:shd w:val="clear" w:color="auto" w:fill="auto"/>
          </w:tcPr>
          <w:p w14:paraId="0ADB101E" w14:textId="27DB43E9" w:rsidR="002C557E" w:rsidRPr="00F04A9D" w:rsidRDefault="00562876" w:rsidP="00562876">
            <w:pPr>
              <w:rPr>
                <w:b/>
              </w:rPr>
            </w:pPr>
            <w:r w:rsidRPr="007833C8">
              <w:t>Remove as priority in own right but included</w:t>
            </w:r>
            <w:r>
              <w:t xml:space="preserve"> as a key action </w:t>
            </w:r>
            <w:r w:rsidRPr="007833C8">
              <w:t xml:space="preserve">within new priority </w:t>
            </w:r>
            <w:r w:rsidRPr="002C557E">
              <w:rPr>
                <w:i/>
              </w:rPr>
              <w:t>“Improve wellbeing, health promotion and reduce</w:t>
            </w:r>
            <w:r w:rsidRPr="002C557E">
              <w:rPr>
                <w:i/>
                <w:sz w:val="18"/>
                <w:szCs w:val="18"/>
              </w:rPr>
              <w:t xml:space="preserve"> </w:t>
            </w:r>
            <w:r w:rsidRPr="002C557E">
              <w:rPr>
                <w:i/>
              </w:rPr>
              <w:t>preventable illness.”</w:t>
            </w:r>
          </w:p>
        </w:tc>
      </w:tr>
      <w:tr w:rsidR="002C557E" w:rsidRPr="00F04A9D" w14:paraId="6ABA0421" w14:textId="11061376" w:rsidTr="002C557E">
        <w:trPr>
          <w:trHeight w:val="261"/>
        </w:trPr>
        <w:tc>
          <w:tcPr>
            <w:tcW w:w="426" w:type="dxa"/>
          </w:tcPr>
          <w:p w14:paraId="1CE1B6DD" w14:textId="21C916FD" w:rsidR="002C557E" w:rsidRPr="00F04A9D" w:rsidRDefault="00562876" w:rsidP="003303EF">
            <w:r>
              <w:t>8</w:t>
            </w:r>
          </w:p>
        </w:tc>
        <w:tc>
          <w:tcPr>
            <w:tcW w:w="4744" w:type="dxa"/>
          </w:tcPr>
          <w:p w14:paraId="4ED84DAB" w14:textId="247520BE" w:rsidR="002C557E" w:rsidRPr="00F04A9D" w:rsidRDefault="00475592" w:rsidP="003303EF">
            <w:r>
              <w:t xml:space="preserve">Improve prescribing practice and reduce rates in line with best practice </w:t>
            </w:r>
          </w:p>
        </w:tc>
        <w:tc>
          <w:tcPr>
            <w:tcW w:w="5439" w:type="dxa"/>
          </w:tcPr>
          <w:p w14:paraId="5B2872E2" w14:textId="37BF01D4" w:rsidR="002C557E" w:rsidRPr="00F04A9D" w:rsidRDefault="00562876" w:rsidP="00562876">
            <w:pPr>
              <w:pStyle w:val="ListParagraph"/>
              <w:numPr>
                <w:ilvl w:val="0"/>
                <w:numId w:val="41"/>
              </w:numPr>
            </w:pPr>
            <w:r>
              <w:t xml:space="preserve">Progress constrained by focus on COVID19 response </w:t>
            </w:r>
          </w:p>
        </w:tc>
        <w:tc>
          <w:tcPr>
            <w:tcW w:w="909" w:type="dxa"/>
            <w:shd w:val="clear" w:color="auto" w:fill="FFC000"/>
          </w:tcPr>
          <w:p w14:paraId="39CC392B" w14:textId="77777777" w:rsidR="002C557E" w:rsidRPr="00F04A9D" w:rsidRDefault="002C557E" w:rsidP="003303EF">
            <w:pPr>
              <w:jc w:val="center"/>
              <w:rPr>
                <w:b/>
              </w:rPr>
            </w:pPr>
            <w:r w:rsidRPr="00F04A9D">
              <w:rPr>
                <w:b/>
              </w:rPr>
              <w:t>A</w:t>
            </w:r>
          </w:p>
        </w:tc>
        <w:tc>
          <w:tcPr>
            <w:tcW w:w="2435" w:type="dxa"/>
            <w:shd w:val="clear" w:color="auto" w:fill="auto"/>
          </w:tcPr>
          <w:p w14:paraId="31255110" w14:textId="709F4E23" w:rsidR="002C557E" w:rsidRPr="00F04A9D" w:rsidRDefault="00475592" w:rsidP="00475592">
            <w:pPr>
              <w:jc w:val="both"/>
              <w:rPr>
                <w:b/>
              </w:rPr>
            </w:pPr>
            <w:r w:rsidRPr="007833C8">
              <w:t>Remove as priority in own right but included</w:t>
            </w:r>
            <w:r>
              <w:t xml:space="preserve"> as a key action </w:t>
            </w:r>
            <w:r w:rsidRPr="007833C8">
              <w:t xml:space="preserve">within new priority </w:t>
            </w:r>
            <w:r w:rsidRPr="002C557E">
              <w:rPr>
                <w:i/>
              </w:rPr>
              <w:t>“Improve wellbeing, health promotion and reduce</w:t>
            </w:r>
            <w:r w:rsidRPr="002C557E">
              <w:rPr>
                <w:i/>
                <w:sz w:val="18"/>
                <w:szCs w:val="18"/>
              </w:rPr>
              <w:t xml:space="preserve"> </w:t>
            </w:r>
            <w:r w:rsidRPr="002C557E">
              <w:rPr>
                <w:i/>
              </w:rPr>
              <w:t>preventable illness</w:t>
            </w:r>
          </w:p>
        </w:tc>
      </w:tr>
    </w:tbl>
    <w:p w14:paraId="4561D5F2" w14:textId="77777777" w:rsidR="00BE24ED" w:rsidRDefault="00BE24ED"/>
    <w:p w14:paraId="159A84E9" w14:textId="77777777" w:rsidR="00AF401B" w:rsidRDefault="00AF401B"/>
    <w:p w14:paraId="6CB07CF5" w14:textId="1B01399F" w:rsidR="00475592" w:rsidRDefault="00475592" w:rsidP="00475592">
      <w:pPr>
        <w:rPr>
          <w:b/>
        </w:rPr>
      </w:pPr>
      <w:r>
        <w:rPr>
          <w:b/>
        </w:rPr>
        <w:t xml:space="preserve">Summary of revised priorities </w:t>
      </w:r>
    </w:p>
    <w:tbl>
      <w:tblPr>
        <w:tblStyle w:val="TableGrid1"/>
        <w:tblW w:w="0" w:type="auto"/>
        <w:tblLook w:val="04A0" w:firstRow="1" w:lastRow="0" w:firstColumn="1" w:lastColumn="0" w:noHBand="0" w:noVBand="1"/>
      </w:tblPr>
      <w:tblGrid>
        <w:gridCol w:w="421"/>
        <w:gridCol w:w="6906"/>
        <w:gridCol w:w="6121"/>
      </w:tblGrid>
      <w:tr w:rsidR="00475592" w:rsidRPr="00292577" w14:paraId="26D63820" w14:textId="063749F0" w:rsidTr="00A9730E">
        <w:trPr>
          <w:trHeight w:val="207"/>
          <w:tblHeader/>
        </w:trPr>
        <w:tc>
          <w:tcPr>
            <w:tcW w:w="421" w:type="dxa"/>
            <w:shd w:val="clear" w:color="auto" w:fill="BFBFBF" w:themeFill="background1" w:themeFillShade="BF"/>
          </w:tcPr>
          <w:p w14:paraId="6FB843E1" w14:textId="77777777" w:rsidR="00475592" w:rsidRPr="00A9730E" w:rsidRDefault="00475592" w:rsidP="003303EF">
            <w:pPr>
              <w:jc w:val="center"/>
              <w:rPr>
                <w:b/>
                <w:sz w:val="20"/>
                <w:szCs w:val="20"/>
              </w:rPr>
            </w:pPr>
            <w:r w:rsidRPr="00A9730E">
              <w:rPr>
                <w:b/>
                <w:sz w:val="20"/>
                <w:szCs w:val="20"/>
              </w:rPr>
              <w:t>#</w:t>
            </w:r>
          </w:p>
        </w:tc>
        <w:tc>
          <w:tcPr>
            <w:tcW w:w="6906" w:type="dxa"/>
            <w:shd w:val="clear" w:color="auto" w:fill="BFBFBF" w:themeFill="background1" w:themeFillShade="BF"/>
          </w:tcPr>
          <w:p w14:paraId="0B110414" w14:textId="55F0BB31" w:rsidR="00475592" w:rsidRPr="00A9730E" w:rsidRDefault="00A9730E" w:rsidP="003303EF">
            <w:pPr>
              <w:jc w:val="center"/>
              <w:rPr>
                <w:b/>
                <w:sz w:val="20"/>
                <w:szCs w:val="20"/>
              </w:rPr>
            </w:pPr>
            <w:r w:rsidRPr="00A9730E">
              <w:rPr>
                <w:b/>
                <w:sz w:val="20"/>
                <w:szCs w:val="20"/>
              </w:rPr>
              <w:t xml:space="preserve">2021/2022 </w:t>
            </w:r>
            <w:r w:rsidR="00475592" w:rsidRPr="00A9730E">
              <w:rPr>
                <w:b/>
                <w:sz w:val="20"/>
                <w:szCs w:val="20"/>
              </w:rPr>
              <w:t>Objective</w:t>
            </w:r>
            <w:r w:rsidRPr="00A9730E">
              <w:rPr>
                <w:b/>
                <w:sz w:val="20"/>
                <w:szCs w:val="20"/>
              </w:rPr>
              <w:t>s</w:t>
            </w:r>
          </w:p>
        </w:tc>
        <w:tc>
          <w:tcPr>
            <w:tcW w:w="6121" w:type="dxa"/>
            <w:shd w:val="clear" w:color="auto" w:fill="BFBFBF" w:themeFill="background1" w:themeFillShade="BF"/>
          </w:tcPr>
          <w:p w14:paraId="121C2A6C" w14:textId="3EAF049F" w:rsidR="00475592" w:rsidRPr="00A9730E" w:rsidRDefault="00A9730E" w:rsidP="00A9730E">
            <w:pPr>
              <w:jc w:val="center"/>
              <w:rPr>
                <w:b/>
                <w:sz w:val="20"/>
                <w:szCs w:val="20"/>
              </w:rPr>
            </w:pPr>
            <w:r>
              <w:rPr>
                <w:b/>
                <w:sz w:val="20"/>
                <w:szCs w:val="20"/>
              </w:rPr>
              <w:t>New/Rationalised</w:t>
            </w:r>
            <w:r w:rsidR="00475592" w:rsidRPr="00A9730E">
              <w:rPr>
                <w:b/>
                <w:sz w:val="20"/>
                <w:szCs w:val="20"/>
              </w:rPr>
              <w:t xml:space="preserve"> </w:t>
            </w:r>
          </w:p>
        </w:tc>
      </w:tr>
      <w:tr w:rsidR="00475592" w:rsidRPr="00292577" w14:paraId="3A631C5B" w14:textId="5D94277B" w:rsidTr="00A9730E">
        <w:trPr>
          <w:trHeight w:val="792"/>
        </w:trPr>
        <w:tc>
          <w:tcPr>
            <w:tcW w:w="421" w:type="dxa"/>
          </w:tcPr>
          <w:p w14:paraId="0333FAB2" w14:textId="77777777" w:rsidR="00475592" w:rsidRPr="00A9730E" w:rsidRDefault="00475592" w:rsidP="003303EF">
            <w:pPr>
              <w:rPr>
                <w:sz w:val="20"/>
                <w:szCs w:val="20"/>
              </w:rPr>
            </w:pPr>
            <w:r w:rsidRPr="00A9730E">
              <w:rPr>
                <w:sz w:val="20"/>
                <w:szCs w:val="20"/>
              </w:rPr>
              <w:t>1</w:t>
            </w:r>
          </w:p>
        </w:tc>
        <w:tc>
          <w:tcPr>
            <w:tcW w:w="6906" w:type="dxa"/>
          </w:tcPr>
          <w:p w14:paraId="7C2534AF" w14:textId="77777777" w:rsidR="00475592" w:rsidRPr="00A9730E" w:rsidRDefault="00475592" w:rsidP="003303EF">
            <w:pPr>
              <w:jc w:val="both"/>
              <w:rPr>
                <w:sz w:val="20"/>
                <w:szCs w:val="20"/>
              </w:rPr>
            </w:pPr>
            <w:r w:rsidRPr="00A9730E">
              <w:rPr>
                <w:sz w:val="20"/>
                <w:szCs w:val="20"/>
              </w:rPr>
              <w:t>Responding to COVID 19</w:t>
            </w:r>
          </w:p>
        </w:tc>
        <w:tc>
          <w:tcPr>
            <w:tcW w:w="6121" w:type="dxa"/>
          </w:tcPr>
          <w:p w14:paraId="47D331D1" w14:textId="7B54C191" w:rsidR="00475592" w:rsidRPr="00A9730E" w:rsidRDefault="00A9730E" w:rsidP="003303EF">
            <w:pPr>
              <w:jc w:val="both"/>
              <w:rPr>
                <w:b/>
                <w:sz w:val="20"/>
                <w:szCs w:val="20"/>
              </w:rPr>
            </w:pPr>
            <w:r>
              <w:rPr>
                <w:b/>
                <w:sz w:val="20"/>
                <w:szCs w:val="20"/>
              </w:rPr>
              <w:t xml:space="preserve">New priority </w:t>
            </w:r>
          </w:p>
          <w:p w14:paraId="17BB8702" w14:textId="65E1466F" w:rsidR="00475592" w:rsidRPr="00A9730E" w:rsidRDefault="00A9730E" w:rsidP="003303EF">
            <w:pPr>
              <w:jc w:val="both"/>
              <w:rPr>
                <w:sz w:val="20"/>
                <w:szCs w:val="20"/>
              </w:rPr>
            </w:pPr>
            <w:r>
              <w:rPr>
                <w:sz w:val="20"/>
                <w:szCs w:val="20"/>
              </w:rPr>
              <w:t>Responding to new</w:t>
            </w:r>
            <w:r w:rsidR="00475592" w:rsidRPr="00A9730E">
              <w:rPr>
                <w:sz w:val="20"/>
                <w:szCs w:val="20"/>
              </w:rPr>
              <w:t xml:space="preserve"> context; requires focus </w:t>
            </w:r>
          </w:p>
        </w:tc>
      </w:tr>
      <w:tr w:rsidR="00475592" w:rsidRPr="00292577" w14:paraId="3672BAF6" w14:textId="10370BBB" w:rsidTr="00A9730E">
        <w:trPr>
          <w:trHeight w:val="847"/>
        </w:trPr>
        <w:tc>
          <w:tcPr>
            <w:tcW w:w="421" w:type="dxa"/>
          </w:tcPr>
          <w:p w14:paraId="0743A681" w14:textId="51551353" w:rsidR="00475592" w:rsidRPr="00A9730E" w:rsidRDefault="00475592" w:rsidP="003303EF">
            <w:pPr>
              <w:rPr>
                <w:sz w:val="20"/>
                <w:szCs w:val="20"/>
              </w:rPr>
            </w:pPr>
            <w:r w:rsidRPr="00A9730E">
              <w:rPr>
                <w:sz w:val="20"/>
                <w:szCs w:val="20"/>
              </w:rPr>
              <w:t>2</w:t>
            </w:r>
          </w:p>
        </w:tc>
        <w:tc>
          <w:tcPr>
            <w:tcW w:w="6906" w:type="dxa"/>
          </w:tcPr>
          <w:p w14:paraId="4957555D" w14:textId="77777777" w:rsidR="00475592" w:rsidRPr="00A9730E" w:rsidRDefault="00475592" w:rsidP="003303EF">
            <w:pPr>
              <w:jc w:val="both"/>
              <w:rPr>
                <w:sz w:val="20"/>
                <w:szCs w:val="20"/>
              </w:rPr>
            </w:pPr>
            <w:r w:rsidRPr="00A9730E">
              <w:rPr>
                <w:sz w:val="20"/>
                <w:szCs w:val="20"/>
              </w:rPr>
              <w:t>Improve wellbeing, health promotion and reduce preventable illness</w:t>
            </w:r>
          </w:p>
        </w:tc>
        <w:tc>
          <w:tcPr>
            <w:tcW w:w="6121" w:type="dxa"/>
          </w:tcPr>
          <w:p w14:paraId="254B2356" w14:textId="1D41AB49" w:rsidR="00475592" w:rsidRPr="00A9730E" w:rsidRDefault="00475592" w:rsidP="003303EF">
            <w:pPr>
              <w:jc w:val="both"/>
              <w:rPr>
                <w:b/>
                <w:sz w:val="20"/>
                <w:szCs w:val="20"/>
              </w:rPr>
            </w:pPr>
            <w:r w:rsidRPr="00A9730E">
              <w:rPr>
                <w:b/>
                <w:sz w:val="20"/>
                <w:szCs w:val="20"/>
              </w:rPr>
              <w:t xml:space="preserve">Rationalisation </w:t>
            </w:r>
            <w:r w:rsidR="00A9730E">
              <w:rPr>
                <w:b/>
                <w:sz w:val="20"/>
                <w:szCs w:val="20"/>
              </w:rPr>
              <w:t xml:space="preserve">of existing priorities: </w:t>
            </w:r>
          </w:p>
          <w:p w14:paraId="65AFB632" w14:textId="021D4DBA" w:rsidR="00A9730E" w:rsidRPr="00A9730E" w:rsidRDefault="00A9730E" w:rsidP="003303EF">
            <w:pPr>
              <w:jc w:val="both"/>
              <w:rPr>
                <w:sz w:val="20"/>
                <w:szCs w:val="20"/>
              </w:rPr>
            </w:pPr>
            <w:r w:rsidRPr="00A9730E">
              <w:rPr>
                <w:sz w:val="20"/>
                <w:szCs w:val="20"/>
              </w:rPr>
              <w:t>Improve cancer screenin</w:t>
            </w:r>
            <w:r>
              <w:rPr>
                <w:sz w:val="20"/>
                <w:szCs w:val="20"/>
              </w:rPr>
              <w:t>g, immunisation and vaccination, prescribing rates</w:t>
            </w:r>
          </w:p>
          <w:p w14:paraId="2AC9BAA9" w14:textId="4DC5FE68" w:rsidR="00475592" w:rsidRPr="00A9730E" w:rsidRDefault="00475592" w:rsidP="003303EF">
            <w:pPr>
              <w:jc w:val="both"/>
              <w:rPr>
                <w:b/>
                <w:sz w:val="20"/>
                <w:szCs w:val="20"/>
              </w:rPr>
            </w:pPr>
          </w:p>
        </w:tc>
      </w:tr>
      <w:tr w:rsidR="00475592" w:rsidRPr="00292577" w14:paraId="6C93DCED" w14:textId="180AA1F0" w:rsidTr="00A9730E">
        <w:trPr>
          <w:trHeight w:val="731"/>
        </w:trPr>
        <w:tc>
          <w:tcPr>
            <w:tcW w:w="421" w:type="dxa"/>
          </w:tcPr>
          <w:p w14:paraId="6A7B319A" w14:textId="6AF071D0" w:rsidR="00475592" w:rsidRPr="00A9730E" w:rsidRDefault="00475592" w:rsidP="003303EF">
            <w:pPr>
              <w:rPr>
                <w:sz w:val="20"/>
                <w:szCs w:val="20"/>
              </w:rPr>
            </w:pPr>
            <w:r w:rsidRPr="00A9730E">
              <w:rPr>
                <w:sz w:val="20"/>
                <w:szCs w:val="20"/>
              </w:rPr>
              <w:t>3</w:t>
            </w:r>
          </w:p>
        </w:tc>
        <w:tc>
          <w:tcPr>
            <w:tcW w:w="6906" w:type="dxa"/>
          </w:tcPr>
          <w:p w14:paraId="132AD0AB" w14:textId="2B794097" w:rsidR="00475592" w:rsidRPr="00A9730E" w:rsidRDefault="00475592" w:rsidP="003303EF">
            <w:pPr>
              <w:rPr>
                <w:sz w:val="20"/>
                <w:szCs w:val="20"/>
              </w:rPr>
            </w:pPr>
            <w:r w:rsidRPr="00A9730E">
              <w:rPr>
                <w:sz w:val="20"/>
                <w:szCs w:val="20"/>
              </w:rPr>
              <w:t xml:space="preserve">Building a compassionate community  </w:t>
            </w:r>
          </w:p>
        </w:tc>
        <w:tc>
          <w:tcPr>
            <w:tcW w:w="6121" w:type="dxa"/>
          </w:tcPr>
          <w:p w14:paraId="3DB4ABCF" w14:textId="77777777" w:rsidR="00A9730E" w:rsidRPr="00A9730E" w:rsidRDefault="00A9730E" w:rsidP="00A9730E">
            <w:pPr>
              <w:jc w:val="both"/>
              <w:rPr>
                <w:b/>
                <w:sz w:val="20"/>
                <w:szCs w:val="20"/>
              </w:rPr>
            </w:pPr>
            <w:r w:rsidRPr="00A9730E">
              <w:rPr>
                <w:b/>
                <w:sz w:val="20"/>
                <w:szCs w:val="20"/>
              </w:rPr>
              <w:t xml:space="preserve">Rationalisation of existing priorities: </w:t>
            </w:r>
          </w:p>
          <w:p w14:paraId="6AF34508" w14:textId="13BC86A9" w:rsidR="00475592" w:rsidRPr="00A9730E" w:rsidRDefault="00A9730E" w:rsidP="00A9730E">
            <w:pPr>
              <w:jc w:val="both"/>
              <w:rPr>
                <w:sz w:val="20"/>
                <w:szCs w:val="20"/>
              </w:rPr>
            </w:pPr>
            <w:r w:rsidRPr="00A9730E">
              <w:rPr>
                <w:sz w:val="20"/>
                <w:szCs w:val="20"/>
              </w:rPr>
              <w:t>Build capacity of individuals to maintain good health and well-being by building on community development principles and support people who may feel social isolated and frequent attenders of services</w:t>
            </w:r>
            <w:r w:rsidR="00BE36EE">
              <w:rPr>
                <w:sz w:val="20"/>
                <w:szCs w:val="20"/>
              </w:rPr>
              <w:t xml:space="preserve"> </w:t>
            </w:r>
          </w:p>
        </w:tc>
      </w:tr>
      <w:tr w:rsidR="00475592" w:rsidRPr="00292577" w14:paraId="1C76337E" w14:textId="11AC43BD" w:rsidTr="00A9730E">
        <w:trPr>
          <w:trHeight w:val="500"/>
        </w:trPr>
        <w:tc>
          <w:tcPr>
            <w:tcW w:w="421" w:type="dxa"/>
          </w:tcPr>
          <w:p w14:paraId="7F8F61C3" w14:textId="77777777" w:rsidR="00475592" w:rsidRPr="00A9730E" w:rsidRDefault="00475592" w:rsidP="003303EF">
            <w:pPr>
              <w:rPr>
                <w:sz w:val="20"/>
                <w:szCs w:val="20"/>
              </w:rPr>
            </w:pPr>
            <w:r w:rsidRPr="00A9730E">
              <w:rPr>
                <w:sz w:val="20"/>
                <w:szCs w:val="20"/>
              </w:rPr>
              <w:t>4</w:t>
            </w:r>
          </w:p>
        </w:tc>
        <w:tc>
          <w:tcPr>
            <w:tcW w:w="6906" w:type="dxa"/>
          </w:tcPr>
          <w:p w14:paraId="3AA664CF" w14:textId="77777777" w:rsidR="00475592" w:rsidRPr="00A9730E" w:rsidRDefault="00475592" w:rsidP="003303EF">
            <w:pPr>
              <w:rPr>
                <w:sz w:val="20"/>
                <w:szCs w:val="20"/>
              </w:rPr>
            </w:pPr>
            <w:r w:rsidRPr="00A9730E">
              <w:rPr>
                <w:sz w:val="20"/>
                <w:szCs w:val="20"/>
              </w:rPr>
              <w:t xml:space="preserve">Improve access to Mental Health support for our population </w:t>
            </w:r>
          </w:p>
        </w:tc>
        <w:tc>
          <w:tcPr>
            <w:tcW w:w="6121" w:type="dxa"/>
          </w:tcPr>
          <w:p w14:paraId="16405BCC" w14:textId="7D92E4C3" w:rsidR="00A9730E" w:rsidRPr="00A9730E" w:rsidRDefault="00A9730E" w:rsidP="003303EF">
            <w:pPr>
              <w:rPr>
                <w:b/>
                <w:sz w:val="20"/>
                <w:szCs w:val="20"/>
              </w:rPr>
            </w:pPr>
            <w:r w:rsidRPr="00A9730E">
              <w:rPr>
                <w:b/>
                <w:sz w:val="20"/>
                <w:szCs w:val="20"/>
              </w:rPr>
              <w:t xml:space="preserve">New Priority </w:t>
            </w:r>
          </w:p>
          <w:p w14:paraId="18AF58A5" w14:textId="5766317C" w:rsidR="00A9730E" w:rsidRPr="00A9730E" w:rsidRDefault="00A9730E" w:rsidP="003303EF">
            <w:pPr>
              <w:rPr>
                <w:sz w:val="20"/>
                <w:szCs w:val="20"/>
              </w:rPr>
            </w:pPr>
            <w:r>
              <w:rPr>
                <w:sz w:val="20"/>
                <w:szCs w:val="20"/>
              </w:rPr>
              <w:t xml:space="preserve">Included within existing priorities but requires own focus given PNA and anticipated impact of covid </w:t>
            </w:r>
          </w:p>
        </w:tc>
      </w:tr>
      <w:tr w:rsidR="00475592" w:rsidRPr="00292577" w14:paraId="5963EC16" w14:textId="19E86126" w:rsidTr="00A9730E">
        <w:trPr>
          <w:trHeight w:val="1064"/>
        </w:trPr>
        <w:tc>
          <w:tcPr>
            <w:tcW w:w="421" w:type="dxa"/>
          </w:tcPr>
          <w:p w14:paraId="7DA21786" w14:textId="09CCF0D9" w:rsidR="00475592" w:rsidRPr="00A9730E" w:rsidRDefault="00475592" w:rsidP="003303EF">
            <w:pPr>
              <w:rPr>
                <w:sz w:val="20"/>
                <w:szCs w:val="20"/>
              </w:rPr>
            </w:pPr>
            <w:r w:rsidRPr="00A9730E">
              <w:rPr>
                <w:sz w:val="20"/>
                <w:szCs w:val="20"/>
              </w:rPr>
              <w:t>5</w:t>
            </w:r>
          </w:p>
        </w:tc>
        <w:tc>
          <w:tcPr>
            <w:tcW w:w="6906" w:type="dxa"/>
          </w:tcPr>
          <w:p w14:paraId="4E6D7D12" w14:textId="77777777" w:rsidR="00475592" w:rsidRPr="00A9730E" w:rsidRDefault="00475592" w:rsidP="003303EF">
            <w:pPr>
              <w:rPr>
                <w:sz w:val="20"/>
                <w:szCs w:val="20"/>
              </w:rPr>
            </w:pPr>
            <w:r w:rsidRPr="00A9730E">
              <w:rPr>
                <w:sz w:val="20"/>
                <w:szCs w:val="20"/>
              </w:rPr>
              <w:t xml:space="preserve">Develop well-being hubs in each of our places </w:t>
            </w:r>
          </w:p>
        </w:tc>
        <w:tc>
          <w:tcPr>
            <w:tcW w:w="6121" w:type="dxa"/>
          </w:tcPr>
          <w:p w14:paraId="111E3F16" w14:textId="77777777" w:rsidR="00475592" w:rsidRDefault="00175457" w:rsidP="003303EF">
            <w:pPr>
              <w:rPr>
                <w:sz w:val="20"/>
                <w:szCs w:val="20"/>
              </w:rPr>
            </w:pPr>
            <w:r w:rsidRPr="00175457">
              <w:rPr>
                <w:b/>
                <w:sz w:val="20"/>
                <w:szCs w:val="20"/>
              </w:rPr>
              <w:t>New Priority</w:t>
            </w:r>
            <w:r>
              <w:rPr>
                <w:sz w:val="20"/>
                <w:szCs w:val="20"/>
              </w:rPr>
              <w:t xml:space="preserve"> </w:t>
            </w:r>
          </w:p>
          <w:p w14:paraId="02E3B2EB" w14:textId="23840B6B" w:rsidR="00175457" w:rsidRPr="00A9730E" w:rsidRDefault="00175457" w:rsidP="00BE36EE">
            <w:pPr>
              <w:rPr>
                <w:sz w:val="20"/>
                <w:szCs w:val="20"/>
              </w:rPr>
            </w:pPr>
            <w:r>
              <w:rPr>
                <w:sz w:val="20"/>
                <w:szCs w:val="20"/>
              </w:rPr>
              <w:t>We recognise that a well-being hub is more than just ‘the building’ and are committed as an NCN to developing new ways of w</w:t>
            </w:r>
            <w:r w:rsidR="00BE36EE">
              <w:rPr>
                <w:sz w:val="20"/>
                <w:szCs w:val="20"/>
              </w:rPr>
              <w:t xml:space="preserve">orking to support this approach, collaborating with all partners including third sector organisations </w:t>
            </w:r>
          </w:p>
        </w:tc>
      </w:tr>
      <w:tr w:rsidR="00475592" w:rsidRPr="00292577" w14:paraId="5ED0F55A" w14:textId="7453991D" w:rsidTr="00A9730E">
        <w:trPr>
          <w:trHeight w:val="1069"/>
        </w:trPr>
        <w:tc>
          <w:tcPr>
            <w:tcW w:w="421" w:type="dxa"/>
          </w:tcPr>
          <w:p w14:paraId="6964EBF2" w14:textId="77777777" w:rsidR="00475592" w:rsidRPr="00A9730E" w:rsidRDefault="00475592" w:rsidP="003303EF">
            <w:pPr>
              <w:rPr>
                <w:sz w:val="20"/>
                <w:szCs w:val="20"/>
              </w:rPr>
            </w:pPr>
            <w:r w:rsidRPr="00A9730E">
              <w:rPr>
                <w:sz w:val="20"/>
                <w:szCs w:val="20"/>
              </w:rPr>
              <w:t>6</w:t>
            </w:r>
          </w:p>
        </w:tc>
        <w:tc>
          <w:tcPr>
            <w:tcW w:w="6906" w:type="dxa"/>
          </w:tcPr>
          <w:p w14:paraId="5FBC8897" w14:textId="77777777" w:rsidR="00475592" w:rsidRPr="00A9730E" w:rsidRDefault="00475592" w:rsidP="003303EF">
            <w:pPr>
              <w:rPr>
                <w:sz w:val="20"/>
                <w:szCs w:val="20"/>
              </w:rPr>
            </w:pPr>
            <w:r w:rsidRPr="00A9730E">
              <w:rPr>
                <w:sz w:val="20"/>
                <w:szCs w:val="20"/>
              </w:rPr>
              <w:t>Improve access to services across the NCN</w:t>
            </w:r>
          </w:p>
        </w:tc>
        <w:tc>
          <w:tcPr>
            <w:tcW w:w="6121" w:type="dxa"/>
          </w:tcPr>
          <w:p w14:paraId="215E8956" w14:textId="77777777" w:rsidR="00475592" w:rsidRPr="00175457" w:rsidRDefault="00175457" w:rsidP="003303EF">
            <w:pPr>
              <w:rPr>
                <w:b/>
                <w:sz w:val="20"/>
                <w:szCs w:val="20"/>
              </w:rPr>
            </w:pPr>
            <w:r w:rsidRPr="00175457">
              <w:rPr>
                <w:b/>
                <w:sz w:val="20"/>
                <w:szCs w:val="20"/>
              </w:rPr>
              <w:t xml:space="preserve">New Priority </w:t>
            </w:r>
          </w:p>
          <w:p w14:paraId="4625F322" w14:textId="08412096" w:rsidR="00175457" w:rsidRPr="00A9730E" w:rsidRDefault="00D56CBC" w:rsidP="00175457">
            <w:pPr>
              <w:rPr>
                <w:sz w:val="20"/>
                <w:szCs w:val="20"/>
              </w:rPr>
            </w:pPr>
            <w:r>
              <w:rPr>
                <w:sz w:val="20"/>
                <w:szCs w:val="20"/>
              </w:rPr>
              <w:t>Responding to new context re: Covid19; requires focus</w:t>
            </w:r>
          </w:p>
        </w:tc>
      </w:tr>
    </w:tbl>
    <w:p w14:paraId="0DB6332F" w14:textId="42C762B0" w:rsidR="005F2E13" w:rsidRDefault="005F2E13"/>
    <w:p w14:paraId="21D63897" w14:textId="77777777" w:rsidR="005F2E13" w:rsidRDefault="005F2E13"/>
    <w:p w14:paraId="4C608C9F" w14:textId="77777777" w:rsidR="00A9730E" w:rsidRDefault="00A9730E"/>
    <w:p w14:paraId="2EFF80E9" w14:textId="77777777" w:rsidR="00A9730E" w:rsidRDefault="00A9730E"/>
    <w:p w14:paraId="4ABAED32" w14:textId="77777777" w:rsidR="003D5AC9" w:rsidRDefault="003D5AC9" w:rsidP="003D5AC9">
      <w:pPr>
        <w:pStyle w:val="Heading1"/>
        <w:jc w:val="center"/>
      </w:pPr>
      <w:bookmarkStart w:id="5" w:name="_Toc60315830"/>
      <w:r>
        <w:t>Opportunities and Challenges for 2021-2024</w:t>
      </w:r>
      <w:bookmarkEnd w:id="5"/>
    </w:p>
    <w:p w14:paraId="117F7FE0" w14:textId="77777777" w:rsidR="003D5AC9" w:rsidRDefault="003D5AC9" w:rsidP="003D5AC9">
      <w:pPr>
        <w:pStyle w:val="Heading2"/>
        <w:spacing w:line="240" w:lineRule="auto"/>
        <w:jc w:val="both"/>
      </w:pPr>
      <w:r>
        <w:t>SWOT Analysis</w:t>
      </w:r>
    </w:p>
    <w:p w14:paraId="2946DB82" w14:textId="77777777" w:rsidR="003D5AC9" w:rsidRPr="008A4B42" w:rsidRDefault="003D5AC9" w:rsidP="003D5AC9">
      <w:pPr>
        <w:rPr>
          <w:sz w:val="8"/>
        </w:rPr>
      </w:pPr>
    </w:p>
    <w:tbl>
      <w:tblPr>
        <w:tblStyle w:val="TableGrid"/>
        <w:tblW w:w="0" w:type="auto"/>
        <w:tblLook w:val="04A0" w:firstRow="1" w:lastRow="0" w:firstColumn="1" w:lastColumn="0" w:noHBand="0" w:noVBand="1"/>
      </w:tblPr>
      <w:tblGrid>
        <w:gridCol w:w="6974"/>
        <w:gridCol w:w="6974"/>
      </w:tblGrid>
      <w:tr w:rsidR="003D5AC9" w14:paraId="43783D4E" w14:textId="77777777" w:rsidTr="00292577">
        <w:tc>
          <w:tcPr>
            <w:tcW w:w="6974" w:type="dxa"/>
            <w:shd w:val="clear" w:color="auto" w:fill="BFBFBF" w:themeFill="background1" w:themeFillShade="BF"/>
          </w:tcPr>
          <w:p w14:paraId="47BE48D3" w14:textId="77777777" w:rsidR="003D5AC9" w:rsidRPr="00DE1024" w:rsidRDefault="003D5AC9" w:rsidP="00292577">
            <w:pPr>
              <w:jc w:val="center"/>
              <w:rPr>
                <w:rFonts w:ascii="Arial" w:hAnsi="Arial" w:cs="Arial"/>
                <w:b/>
                <w:sz w:val="28"/>
              </w:rPr>
            </w:pPr>
            <w:r w:rsidRPr="00DE1024">
              <w:rPr>
                <w:rFonts w:ascii="Arial" w:hAnsi="Arial" w:cs="Arial"/>
                <w:b/>
                <w:sz w:val="28"/>
              </w:rPr>
              <w:t>Strengths</w:t>
            </w:r>
          </w:p>
        </w:tc>
        <w:tc>
          <w:tcPr>
            <w:tcW w:w="6974" w:type="dxa"/>
            <w:shd w:val="clear" w:color="auto" w:fill="BFBFBF" w:themeFill="background1" w:themeFillShade="BF"/>
          </w:tcPr>
          <w:p w14:paraId="4149CA96" w14:textId="77777777" w:rsidR="003D5AC9" w:rsidRPr="00DE1024" w:rsidRDefault="003D5AC9" w:rsidP="00292577">
            <w:pPr>
              <w:jc w:val="center"/>
              <w:rPr>
                <w:rFonts w:ascii="Arial" w:hAnsi="Arial" w:cs="Arial"/>
                <w:b/>
                <w:sz w:val="28"/>
              </w:rPr>
            </w:pPr>
            <w:r w:rsidRPr="00DE1024">
              <w:rPr>
                <w:rFonts w:ascii="Arial" w:hAnsi="Arial" w:cs="Arial"/>
                <w:b/>
                <w:sz w:val="28"/>
              </w:rPr>
              <w:t>Weaknesses</w:t>
            </w:r>
          </w:p>
        </w:tc>
      </w:tr>
      <w:tr w:rsidR="003D5AC9" w14:paraId="5997CC1D" w14:textId="77777777" w:rsidTr="002B11AC">
        <w:trPr>
          <w:trHeight w:val="841"/>
        </w:trPr>
        <w:tc>
          <w:tcPr>
            <w:tcW w:w="6974" w:type="dxa"/>
            <w:tcBorders>
              <w:bottom w:val="single" w:sz="4" w:space="0" w:color="auto"/>
            </w:tcBorders>
          </w:tcPr>
          <w:p w14:paraId="54529251" w14:textId="7142FA3D" w:rsidR="003D5AC9" w:rsidRPr="00EE0981" w:rsidRDefault="005F2E13" w:rsidP="00B90C82">
            <w:pPr>
              <w:pStyle w:val="ListParagraph"/>
              <w:numPr>
                <w:ilvl w:val="0"/>
                <w:numId w:val="8"/>
              </w:numPr>
              <w:jc w:val="both"/>
              <w:rPr>
                <w:rFonts w:cs="Arial"/>
              </w:rPr>
            </w:pPr>
            <w:r w:rsidRPr="00EE0981">
              <w:rPr>
                <w:rFonts w:cs="Arial"/>
              </w:rPr>
              <w:t xml:space="preserve">Our partners share the same vision </w:t>
            </w:r>
          </w:p>
          <w:p w14:paraId="79CE2D0D" w14:textId="691F6616" w:rsidR="005F2E13" w:rsidRPr="00EE0981" w:rsidRDefault="00310224" w:rsidP="00B90C82">
            <w:pPr>
              <w:pStyle w:val="ListParagraph"/>
              <w:numPr>
                <w:ilvl w:val="0"/>
                <w:numId w:val="8"/>
              </w:numPr>
              <w:jc w:val="both"/>
              <w:rPr>
                <w:rFonts w:cs="Arial"/>
              </w:rPr>
            </w:pPr>
            <w:r w:rsidRPr="00EE0981">
              <w:rPr>
                <w:rFonts w:cs="Arial"/>
              </w:rPr>
              <w:t>E</w:t>
            </w:r>
            <w:r w:rsidR="005F2E13" w:rsidRPr="00EE0981">
              <w:rPr>
                <w:rFonts w:cs="Arial"/>
              </w:rPr>
              <w:t xml:space="preserve">xcellent working relationships between Health, Independent Contractors, Local Authority and Third Sector </w:t>
            </w:r>
          </w:p>
          <w:p w14:paraId="57E44E6C" w14:textId="29C7A9AC" w:rsidR="00310224" w:rsidRPr="00EE0981" w:rsidRDefault="00310224" w:rsidP="00B90C82">
            <w:pPr>
              <w:pStyle w:val="ListParagraph"/>
              <w:numPr>
                <w:ilvl w:val="0"/>
                <w:numId w:val="8"/>
              </w:numPr>
              <w:jc w:val="both"/>
              <w:rPr>
                <w:rFonts w:cs="Arial"/>
              </w:rPr>
            </w:pPr>
            <w:r w:rsidRPr="00EE0981">
              <w:rPr>
                <w:rFonts w:cs="Arial"/>
              </w:rPr>
              <w:t>Relatively ‘small’ borough which means we take advantage of close working relationships to deliver change quickly</w:t>
            </w:r>
          </w:p>
          <w:p w14:paraId="6BC4E1F4" w14:textId="7B1D4FDD" w:rsidR="00310224" w:rsidRPr="00EE0981" w:rsidRDefault="00310224" w:rsidP="00B90C82">
            <w:pPr>
              <w:pStyle w:val="ListParagraph"/>
              <w:numPr>
                <w:ilvl w:val="0"/>
                <w:numId w:val="8"/>
              </w:numPr>
              <w:jc w:val="both"/>
              <w:rPr>
                <w:rFonts w:cs="Arial"/>
              </w:rPr>
            </w:pPr>
            <w:r w:rsidRPr="00EE0981">
              <w:rPr>
                <w:rFonts w:cs="Arial"/>
              </w:rPr>
              <w:t>Strong sense of community</w:t>
            </w:r>
          </w:p>
          <w:p w14:paraId="3186E880" w14:textId="7C68854C" w:rsidR="00310224" w:rsidRPr="00EE0981" w:rsidRDefault="00310224" w:rsidP="00B90C82">
            <w:pPr>
              <w:pStyle w:val="ListParagraph"/>
              <w:numPr>
                <w:ilvl w:val="0"/>
                <w:numId w:val="8"/>
              </w:numPr>
              <w:jc w:val="both"/>
              <w:rPr>
                <w:rFonts w:cs="Arial"/>
              </w:rPr>
            </w:pPr>
            <w:r w:rsidRPr="00EE0981">
              <w:rPr>
                <w:rFonts w:cs="Arial"/>
              </w:rPr>
              <w:t>Open and willing to try new and innovative models of care</w:t>
            </w:r>
          </w:p>
          <w:p w14:paraId="49C3FBFA" w14:textId="24C4C3B2" w:rsidR="005F2E13" w:rsidRPr="00EE0981" w:rsidRDefault="00310224" w:rsidP="00B90C82">
            <w:pPr>
              <w:pStyle w:val="ListParagraph"/>
              <w:numPr>
                <w:ilvl w:val="0"/>
                <w:numId w:val="8"/>
              </w:numPr>
              <w:jc w:val="both"/>
              <w:rPr>
                <w:rFonts w:cs="Arial"/>
              </w:rPr>
            </w:pPr>
            <w:r w:rsidRPr="00EE0981">
              <w:rPr>
                <w:rFonts w:cs="Arial"/>
              </w:rPr>
              <w:t>Loyalty</w:t>
            </w:r>
            <w:r w:rsidR="005F2E13" w:rsidRPr="00EE0981">
              <w:rPr>
                <w:rFonts w:cs="Arial"/>
              </w:rPr>
              <w:t xml:space="preserve"> and commitment to our population as many people both work and live within the community </w:t>
            </w:r>
          </w:p>
          <w:p w14:paraId="7EA67CCF" w14:textId="703F4FCF" w:rsidR="00310224" w:rsidRPr="00EE0981" w:rsidRDefault="00310224" w:rsidP="00B90C82">
            <w:pPr>
              <w:pStyle w:val="ListParagraph"/>
              <w:numPr>
                <w:ilvl w:val="0"/>
                <w:numId w:val="8"/>
              </w:numPr>
              <w:jc w:val="both"/>
              <w:rPr>
                <w:rFonts w:cs="Arial"/>
              </w:rPr>
            </w:pPr>
            <w:r w:rsidRPr="00EE0981">
              <w:rPr>
                <w:rFonts w:cs="Arial"/>
              </w:rPr>
              <w:t>Low levels of Delayed Transfers of Care and effective patient flow through our hospital</w:t>
            </w:r>
          </w:p>
          <w:p w14:paraId="0F6A0E86" w14:textId="6604ED13" w:rsidR="00310224" w:rsidRPr="00EE0981" w:rsidRDefault="00310224" w:rsidP="00B90C82">
            <w:pPr>
              <w:pStyle w:val="ListParagraph"/>
              <w:numPr>
                <w:ilvl w:val="0"/>
                <w:numId w:val="8"/>
              </w:numPr>
              <w:jc w:val="both"/>
              <w:rPr>
                <w:rFonts w:cs="Arial"/>
              </w:rPr>
            </w:pPr>
            <w:r w:rsidRPr="00EE0981">
              <w:rPr>
                <w:rFonts w:cs="Arial"/>
              </w:rPr>
              <w:t xml:space="preserve">‘One front door’ to social services via the IAA and we have IAA link workers embedded within our GP practices </w:t>
            </w:r>
          </w:p>
          <w:p w14:paraId="7AD7891B" w14:textId="195909D5" w:rsidR="00310224" w:rsidRPr="00EE0981" w:rsidRDefault="00310224" w:rsidP="00B90C82">
            <w:pPr>
              <w:pStyle w:val="ListParagraph"/>
              <w:numPr>
                <w:ilvl w:val="0"/>
                <w:numId w:val="8"/>
              </w:numPr>
              <w:jc w:val="both"/>
              <w:rPr>
                <w:rFonts w:cs="Arial"/>
              </w:rPr>
            </w:pPr>
            <w:r w:rsidRPr="00EE0981">
              <w:rPr>
                <w:rFonts w:cs="Arial"/>
              </w:rPr>
              <w:t>District Nursing Teams are aligned with each of our places</w:t>
            </w:r>
          </w:p>
          <w:p w14:paraId="2AD966A1" w14:textId="77550CD6" w:rsidR="00310224" w:rsidRPr="00EE0981" w:rsidRDefault="00310224" w:rsidP="00B90C82">
            <w:pPr>
              <w:pStyle w:val="ListParagraph"/>
              <w:numPr>
                <w:ilvl w:val="0"/>
                <w:numId w:val="8"/>
              </w:numPr>
              <w:jc w:val="both"/>
              <w:rPr>
                <w:rFonts w:cs="Arial"/>
              </w:rPr>
            </w:pPr>
            <w:r w:rsidRPr="00EE0981">
              <w:rPr>
                <w:rFonts w:cs="Arial"/>
              </w:rPr>
              <w:t xml:space="preserve">Integrated Frailty Team and CRT </w:t>
            </w:r>
          </w:p>
          <w:p w14:paraId="45439335" w14:textId="77777777" w:rsidR="00310224" w:rsidRPr="00EE0981" w:rsidRDefault="00164F5E" w:rsidP="00B90C82">
            <w:pPr>
              <w:pStyle w:val="ListParagraph"/>
              <w:numPr>
                <w:ilvl w:val="0"/>
                <w:numId w:val="8"/>
              </w:numPr>
              <w:jc w:val="both"/>
              <w:rPr>
                <w:rFonts w:cs="Arial"/>
              </w:rPr>
            </w:pPr>
            <w:r w:rsidRPr="00EE0981">
              <w:rPr>
                <w:rFonts w:cs="Arial"/>
              </w:rPr>
              <w:t>CCCT contingency model is easily deployed due to existing relationships and infrastructure</w:t>
            </w:r>
          </w:p>
          <w:p w14:paraId="110FFD37" w14:textId="64227D7D" w:rsidR="002B11AC" w:rsidRPr="00EE0981" w:rsidRDefault="002B11AC" w:rsidP="002B11AC">
            <w:pPr>
              <w:pStyle w:val="ListParagraph"/>
              <w:numPr>
                <w:ilvl w:val="0"/>
                <w:numId w:val="8"/>
              </w:numPr>
              <w:jc w:val="both"/>
              <w:rPr>
                <w:rFonts w:cs="Arial"/>
              </w:rPr>
            </w:pPr>
            <w:r w:rsidRPr="00EE0981">
              <w:t>All West NCN Practices are able to work from any other Practice using their own Clinical System in the event of that business contin</w:t>
            </w:r>
            <w:r w:rsidR="00101EDC">
              <w:t>uity arrangements are triggered</w:t>
            </w:r>
          </w:p>
        </w:tc>
        <w:tc>
          <w:tcPr>
            <w:tcW w:w="6974" w:type="dxa"/>
            <w:tcBorders>
              <w:bottom w:val="single" w:sz="4" w:space="0" w:color="auto"/>
            </w:tcBorders>
          </w:tcPr>
          <w:p w14:paraId="24ED5EF1" w14:textId="77777777" w:rsidR="003D5AC9" w:rsidRPr="00EE0981" w:rsidRDefault="00310224" w:rsidP="00281490">
            <w:pPr>
              <w:pStyle w:val="ListParagraph"/>
              <w:numPr>
                <w:ilvl w:val="0"/>
                <w:numId w:val="8"/>
              </w:numPr>
              <w:jc w:val="both"/>
              <w:rPr>
                <w:rFonts w:cs="Arial"/>
              </w:rPr>
            </w:pPr>
            <w:r w:rsidRPr="00EE0981">
              <w:rPr>
                <w:rFonts w:cs="Arial"/>
              </w:rPr>
              <w:t xml:space="preserve">GP sustainability; 1 managed practice in NCN footprint </w:t>
            </w:r>
          </w:p>
          <w:p w14:paraId="1507BE80" w14:textId="57BFF512" w:rsidR="00164F5E" w:rsidRDefault="00164F5E" w:rsidP="00281490">
            <w:pPr>
              <w:pStyle w:val="ListParagraph"/>
              <w:numPr>
                <w:ilvl w:val="0"/>
                <w:numId w:val="8"/>
              </w:numPr>
              <w:jc w:val="both"/>
              <w:rPr>
                <w:rFonts w:cs="Arial"/>
              </w:rPr>
            </w:pPr>
            <w:r w:rsidRPr="00EE0981">
              <w:rPr>
                <w:rFonts w:cs="Arial"/>
              </w:rPr>
              <w:t xml:space="preserve">High levels of antibiotic and opioid prescribing and usage </w:t>
            </w:r>
            <w:r w:rsidR="00587D26">
              <w:rPr>
                <w:rFonts w:cs="Arial"/>
              </w:rPr>
              <w:t>including pregabalin and gabapentin</w:t>
            </w:r>
          </w:p>
          <w:p w14:paraId="37CCDCD1" w14:textId="6E49386F" w:rsidR="00101EDC" w:rsidRPr="00EE0981" w:rsidRDefault="00101EDC" w:rsidP="00281490">
            <w:pPr>
              <w:pStyle w:val="ListParagraph"/>
              <w:numPr>
                <w:ilvl w:val="0"/>
                <w:numId w:val="8"/>
              </w:numPr>
              <w:jc w:val="both"/>
              <w:rPr>
                <w:rFonts w:cs="Arial"/>
              </w:rPr>
            </w:pPr>
            <w:r>
              <w:rPr>
                <w:rFonts w:cs="Arial"/>
              </w:rPr>
              <w:t>Oral health in Blaenau Gwent is worse in comparison with other areas</w:t>
            </w:r>
          </w:p>
          <w:p w14:paraId="0BEAD817" w14:textId="4E4E4A99" w:rsidR="00164F5E" w:rsidRPr="00EE0981" w:rsidRDefault="00164F5E" w:rsidP="00281490">
            <w:pPr>
              <w:pStyle w:val="ListParagraph"/>
              <w:numPr>
                <w:ilvl w:val="0"/>
                <w:numId w:val="8"/>
              </w:numPr>
              <w:jc w:val="both"/>
              <w:rPr>
                <w:rFonts w:cs="Arial"/>
              </w:rPr>
            </w:pPr>
            <w:r w:rsidRPr="00EE0981">
              <w:rPr>
                <w:rFonts w:cs="Arial"/>
              </w:rPr>
              <w:t xml:space="preserve">People working and living in the Borough increases risk of staffing challenges during Covid-19 pandemic </w:t>
            </w:r>
          </w:p>
          <w:p w14:paraId="25D03EFF" w14:textId="2C1CE70F" w:rsidR="00164F5E" w:rsidRDefault="00164F5E" w:rsidP="00281490">
            <w:pPr>
              <w:pStyle w:val="ListParagraph"/>
              <w:numPr>
                <w:ilvl w:val="0"/>
                <w:numId w:val="8"/>
              </w:numPr>
              <w:jc w:val="both"/>
              <w:rPr>
                <w:rFonts w:cs="Arial"/>
              </w:rPr>
            </w:pPr>
            <w:r w:rsidRPr="00EE0981">
              <w:rPr>
                <w:rFonts w:cs="Arial"/>
              </w:rPr>
              <w:t xml:space="preserve">Lack of formal GMS buddying arrangements across the NCN </w:t>
            </w:r>
          </w:p>
          <w:p w14:paraId="5BE446D9" w14:textId="3C6D20C1" w:rsidR="00101EDC" w:rsidRPr="00101EDC" w:rsidRDefault="00101EDC" w:rsidP="00101EDC">
            <w:pPr>
              <w:pStyle w:val="ListParagraph"/>
              <w:numPr>
                <w:ilvl w:val="0"/>
                <w:numId w:val="8"/>
              </w:numPr>
              <w:contextualSpacing w:val="0"/>
            </w:pPr>
            <w:r>
              <w:t xml:space="preserve">Blaenau Gwent East and West Practices occupy the top 11 places across ABUHB for inappropriate ED attendances </w:t>
            </w:r>
          </w:p>
          <w:p w14:paraId="49DF7263" w14:textId="72A064F3" w:rsidR="00281490" w:rsidRDefault="00281490" w:rsidP="00281490">
            <w:pPr>
              <w:pStyle w:val="ListParagraph"/>
              <w:numPr>
                <w:ilvl w:val="0"/>
                <w:numId w:val="8"/>
              </w:numPr>
              <w:contextualSpacing w:val="0"/>
            </w:pPr>
            <w:r w:rsidRPr="00EE0981">
              <w:t>Performance has dropped for uptake on all screening (AAA, breast and cerv</w:t>
            </w:r>
            <w:r w:rsidR="00EE0981">
              <w:t xml:space="preserve">ical) excluding bowel, as a result of the COVID19 </w:t>
            </w:r>
            <w:r w:rsidR="00D56CBC">
              <w:t>response</w:t>
            </w:r>
          </w:p>
          <w:p w14:paraId="0BF3F699" w14:textId="4AF3C9E7" w:rsidR="00EB45B8" w:rsidRPr="00EE0981" w:rsidRDefault="00EB45B8" w:rsidP="00281490">
            <w:pPr>
              <w:pStyle w:val="ListParagraph"/>
              <w:numPr>
                <w:ilvl w:val="0"/>
                <w:numId w:val="8"/>
              </w:numPr>
              <w:contextualSpacing w:val="0"/>
            </w:pPr>
            <w:r>
              <w:t>Engagement and knowledge of third sector roles / resources</w:t>
            </w:r>
          </w:p>
          <w:p w14:paraId="6130E318" w14:textId="77777777" w:rsidR="00310224" w:rsidRPr="00EE0981" w:rsidRDefault="00310224" w:rsidP="00310224">
            <w:pPr>
              <w:jc w:val="both"/>
              <w:rPr>
                <w:rFonts w:cs="Arial"/>
              </w:rPr>
            </w:pPr>
          </w:p>
          <w:p w14:paraId="45DCE08F" w14:textId="77777777" w:rsidR="00310224" w:rsidRPr="00EE0981" w:rsidRDefault="00310224" w:rsidP="00310224">
            <w:pPr>
              <w:jc w:val="both"/>
              <w:rPr>
                <w:rFonts w:cs="Arial"/>
              </w:rPr>
            </w:pPr>
          </w:p>
          <w:p w14:paraId="459FABE9" w14:textId="77777777" w:rsidR="00310224" w:rsidRPr="00EE0981" w:rsidRDefault="00310224" w:rsidP="00310224">
            <w:pPr>
              <w:jc w:val="both"/>
              <w:rPr>
                <w:rFonts w:cs="Arial"/>
              </w:rPr>
            </w:pPr>
          </w:p>
          <w:p w14:paraId="70378766" w14:textId="77777777" w:rsidR="00294C67" w:rsidRDefault="00294C67" w:rsidP="00310224">
            <w:pPr>
              <w:jc w:val="both"/>
              <w:rPr>
                <w:rFonts w:cs="Arial"/>
              </w:rPr>
            </w:pPr>
          </w:p>
          <w:p w14:paraId="1D5254EF" w14:textId="77777777" w:rsidR="00294C67" w:rsidRDefault="00294C67" w:rsidP="00310224">
            <w:pPr>
              <w:jc w:val="both"/>
              <w:rPr>
                <w:rFonts w:cs="Arial"/>
              </w:rPr>
            </w:pPr>
          </w:p>
          <w:p w14:paraId="63A32D45" w14:textId="77777777" w:rsidR="00294C67" w:rsidRDefault="00294C67" w:rsidP="00310224">
            <w:pPr>
              <w:jc w:val="both"/>
              <w:rPr>
                <w:rFonts w:cs="Arial"/>
              </w:rPr>
            </w:pPr>
          </w:p>
          <w:p w14:paraId="060C9C31" w14:textId="77777777" w:rsidR="00F13866" w:rsidRDefault="00F13866" w:rsidP="00310224">
            <w:pPr>
              <w:jc w:val="both"/>
              <w:rPr>
                <w:rFonts w:cs="Arial"/>
              </w:rPr>
            </w:pPr>
          </w:p>
          <w:p w14:paraId="6B699379" w14:textId="77777777" w:rsidR="00F13866" w:rsidRPr="00EE0981" w:rsidRDefault="00F13866" w:rsidP="00310224">
            <w:pPr>
              <w:jc w:val="both"/>
              <w:rPr>
                <w:rFonts w:cs="Arial"/>
              </w:rPr>
            </w:pPr>
          </w:p>
        </w:tc>
      </w:tr>
      <w:tr w:rsidR="003D5AC9" w:rsidRPr="00DE1024" w14:paraId="1B9B7B34" w14:textId="77777777" w:rsidTr="00292577">
        <w:tc>
          <w:tcPr>
            <w:tcW w:w="6974" w:type="dxa"/>
            <w:shd w:val="clear" w:color="auto" w:fill="BFBFBF" w:themeFill="background1" w:themeFillShade="BF"/>
          </w:tcPr>
          <w:p w14:paraId="353B9EC7" w14:textId="1248BD38" w:rsidR="003D5AC9" w:rsidRPr="00EE0981" w:rsidRDefault="003D5AC9" w:rsidP="00292577">
            <w:pPr>
              <w:jc w:val="center"/>
              <w:rPr>
                <w:rFonts w:cs="Arial"/>
                <w:b/>
                <w:sz w:val="28"/>
              </w:rPr>
            </w:pPr>
            <w:r w:rsidRPr="00EE0981">
              <w:rPr>
                <w:rFonts w:cs="Arial"/>
                <w:b/>
                <w:sz w:val="28"/>
              </w:rPr>
              <w:t>Opportunities</w:t>
            </w:r>
          </w:p>
        </w:tc>
        <w:tc>
          <w:tcPr>
            <w:tcW w:w="6974" w:type="dxa"/>
            <w:shd w:val="clear" w:color="auto" w:fill="BFBFBF" w:themeFill="background1" w:themeFillShade="BF"/>
          </w:tcPr>
          <w:p w14:paraId="413022BA" w14:textId="77777777" w:rsidR="003D5AC9" w:rsidRPr="00EE0981" w:rsidRDefault="003D5AC9" w:rsidP="00292577">
            <w:pPr>
              <w:jc w:val="center"/>
              <w:rPr>
                <w:rFonts w:cs="Arial"/>
                <w:b/>
                <w:sz w:val="28"/>
              </w:rPr>
            </w:pPr>
            <w:r w:rsidRPr="00EE0981">
              <w:rPr>
                <w:rFonts w:cs="Arial"/>
                <w:b/>
                <w:sz w:val="28"/>
              </w:rPr>
              <w:t>Threats</w:t>
            </w:r>
          </w:p>
        </w:tc>
      </w:tr>
      <w:tr w:rsidR="003D5AC9" w14:paraId="3FE9F23F" w14:textId="77777777" w:rsidTr="00B51264">
        <w:trPr>
          <w:trHeight w:val="1408"/>
        </w:trPr>
        <w:tc>
          <w:tcPr>
            <w:tcW w:w="6974" w:type="dxa"/>
          </w:tcPr>
          <w:p w14:paraId="59AA1354" w14:textId="61B4E634" w:rsidR="00164F5E" w:rsidRPr="00EE0981" w:rsidRDefault="00164F5E" w:rsidP="00AF401B">
            <w:pPr>
              <w:pStyle w:val="ListParagraph"/>
              <w:numPr>
                <w:ilvl w:val="0"/>
                <w:numId w:val="10"/>
              </w:numPr>
              <w:jc w:val="both"/>
              <w:rPr>
                <w:rFonts w:cs="Arial"/>
              </w:rPr>
            </w:pPr>
            <w:r w:rsidRPr="00EE0981">
              <w:rPr>
                <w:rFonts w:cs="Arial"/>
              </w:rPr>
              <w:t>Strengthen ability to deliver Place-Based care  through:</w:t>
            </w:r>
          </w:p>
          <w:p w14:paraId="5CAD998F" w14:textId="77777777" w:rsidR="00164F5E" w:rsidRPr="00EE0981" w:rsidRDefault="00164F5E" w:rsidP="00164F5E">
            <w:pPr>
              <w:pStyle w:val="ListParagraph"/>
              <w:ind w:left="780"/>
              <w:jc w:val="both"/>
              <w:rPr>
                <w:rFonts w:cs="Arial"/>
                <w:i/>
                <w:sz w:val="20"/>
                <w:szCs w:val="20"/>
              </w:rPr>
            </w:pPr>
            <w:r w:rsidRPr="00EE0981">
              <w:rPr>
                <w:rFonts w:cs="Arial"/>
                <w:i/>
                <w:sz w:val="20"/>
                <w:szCs w:val="20"/>
              </w:rPr>
              <w:t xml:space="preserve">-Development of Tredegar Health and Wellbeing Centre </w:t>
            </w:r>
          </w:p>
          <w:p w14:paraId="1365A434" w14:textId="2BD858B7" w:rsidR="00164F5E" w:rsidRPr="00EE0981" w:rsidRDefault="00164F5E" w:rsidP="00164F5E">
            <w:pPr>
              <w:pStyle w:val="ListParagraph"/>
              <w:ind w:left="780"/>
              <w:jc w:val="both"/>
              <w:rPr>
                <w:rFonts w:cs="Arial"/>
                <w:i/>
                <w:sz w:val="20"/>
                <w:szCs w:val="20"/>
              </w:rPr>
            </w:pPr>
            <w:r w:rsidRPr="00EE0981">
              <w:rPr>
                <w:rFonts w:cs="Arial"/>
                <w:i/>
                <w:sz w:val="20"/>
                <w:szCs w:val="20"/>
              </w:rPr>
              <w:t xml:space="preserve">-Development of business case to seek funding to deliver Ebbw Vale Health and Wellbeing Centre on Ysbyty Tri Chwm site </w:t>
            </w:r>
          </w:p>
          <w:p w14:paraId="6BE4C024" w14:textId="090B1895" w:rsidR="00164F5E" w:rsidRDefault="00164F5E" w:rsidP="00AF401B">
            <w:pPr>
              <w:pStyle w:val="ListParagraph"/>
              <w:numPr>
                <w:ilvl w:val="0"/>
                <w:numId w:val="10"/>
              </w:numPr>
              <w:jc w:val="both"/>
              <w:rPr>
                <w:rFonts w:cs="Arial"/>
              </w:rPr>
            </w:pPr>
            <w:r w:rsidRPr="00EE0981">
              <w:rPr>
                <w:rFonts w:cs="Arial"/>
              </w:rPr>
              <w:t>Utilise Happy Health</w:t>
            </w:r>
            <w:r w:rsidR="002E17E3" w:rsidRPr="00EE0981">
              <w:rPr>
                <w:rFonts w:cs="Arial"/>
              </w:rPr>
              <w:t>y</w:t>
            </w:r>
            <w:r w:rsidRPr="00EE0981">
              <w:rPr>
                <w:rFonts w:cs="Arial"/>
              </w:rPr>
              <w:t xml:space="preserve"> Blaenau Gwent Strategy and relationships to explore new models of care from across the UK and beyond </w:t>
            </w:r>
          </w:p>
          <w:p w14:paraId="3EDAFB36" w14:textId="5218AADC" w:rsidR="00420AE2" w:rsidRPr="00EE0981" w:rsidRDefault="00420AE2" w:rsidP="00AF401B">
            <w:pPr>
              <w:pStyle w:val="ListParagraph"/>
              <w:numPr>
                <w:ilvl w:val="0"/>
                <w:numId w:val="10"/>
              </w:numPr>
              <w:jc w:val="both"/>
              <w:rPr>
                <w:rFonts w:cs="Arial"/>
              </w:rPr>
            </w:pPr>
            <w:r>
              <w:rPr>
                <w:rFonts w:cs="Arial"/>
              </w:rPr>
              <w:t xml:space="preserve">Evaluate existing NCN funded posts and spend to support case for mainstreaming and free up budget for more innovative schemes </w:t>
            </w:r>
          </w:p>
          <w:p w14:paraId="7127DA1C" w14:textId="77777777" w:rsidR="00164F5E" w:rsidRPr="00EE0981" w:rsidRDefault="00164F5E" w:rsidP="00AF401B">
            <w:pPr>
              <w:pStyle w:val="ListParagraph"/>
              <w:numPr>
                <w:ilvl w:val="0"/>
                <w:numId w:val="10"/>
              </w:numPr>
              <w:jc w:val="both"/>
              <w:rPr>
                <w:rFonts w:cs="Arial"/>
              </w:rPr>
            </w:pPr>
            <w:r w:rsidRPr="00EE0981">
              <w:rPr>
                <w:rFonts w:cs="Arial"/>
              </w:rPr>
              <w:t xml:space="preserve">Utilise expertise of NCN to develop innovative ideas and put them in to practice </w:t>
            </w:r>
          </w:p>
          <w:p w14:paraId="5FC2CABD" w14:textId="77777777" w:rsidR="003E3845" w:rsidRPr="00EE0981" w:rsidRDefault="00164F5E" w:rsidP="00AF401B">
            <w:pPr>
              <w:pStyle w:val="ListParagraph"/>
              <w:numPr>
                <w:ilvl w:val="0"/>
                <w:numId w:val="10"/>
              </w:numPr>
              <w:jc w:val="both"/>
              <w:rPr>
                <w:rFonts w:cs="Arial"/>
              </w:rPr>
            </w:pPr>
            <w:r w:rsidRPr="00EE0981">
              <w:rPr>
                <w:rFonts w:cs="Arial"/>
              </w:rPr>
              <w:t>Promoting our new models of care as exemplars and attracting</w:t>
            </w:r>
            <w:r w:rsidR="003E3845" w:rsidRPr="00EE0981">
              <w:rPr>
                <w:rFonts w:cs="Arial"/>
              </w:rPr>
              <w:t xml:space="preserve"> others to work with us </w:t>
            </w:r>
          </w:p>
          <w:p w14:paraId="291175FF" w14:textId="77777777" w:rsidR="00164F5E" w:rsidRPr="00EE0981" w:rsidRDefault="003E3845" w:rsidP="00AF401B">
            <w:pPr>
              <w:pStyle w:val="ListParagraph"/>
              <w:numPr>
                <w:ilvl w:val="0"/>
                <w:numId w:val="10"/>
              </w:numPr>
              <w:jc w:val="both"/>
              <w:rPr>
                <w:rFonts w:cs="Arial"/>
              </w:rPr>
            </w:pPr>
            <w:r w:rsidRPr="00EE0981">
              <w:rPr>
                <w:rFonts w:cs="Arial"/>
              </w:rPr>
              <w:t xml:space="preserve">Strengthen engagement with the community in designing the new models of care </w:t>
            </w:r>
            <w:r w:rsidR="00164F5E" w:rsidRPr="00EE0981">
              <w:rPr>
                <w:rFonts w:cs="Arial"/>
              </w:rPr>
              <w:t xml:space="preserve"> </w:t>
            </w:r>
          </w:p>
          <w:p w14:paraId="7AD4AD03" w14:textId="77777777" w:rsidR="003E3845" w:rsidRPr="00EE0981" w:rsidRDefault="003E3845" w:rsidP="00AF401B">
            <w:pPr>
              <w:pStyle w:val="ListParagraph"/>
              <w:numPr>
                <w:ilvl w:val="0"/>
                <w:numId w:val="10"/>
              </w:numPr>
              <w:jc w:val="both"/>
              <w:rPr>
                <w:rFonts w:cs="Arial"/>
              </w:rPr>
            </w:pPr>
            <w:r w:rsidRPr="00EE0981">
              <w:rPr>
                <w:rFonts w:cs="Arial"/>
              </w:rPr>
              <w:t xml:space="preserve">Upskilling of staff in social prescribing and care navigation </w:t>
            </w:r>
          </w:p>
          <w:p w14:paraId="1B423C27" w14:textId="77777777" w:rsidR="003E3845" w:rsidRPr="00EE0981" w:rsidRDefault="003E3845" w:rsidP="00AF401B">
            <w:pPr>
              <w:pStyle w:val="ListParagraph"/>
              <w:numPr>
                <w:ilvl w:val="0"/>
                <w:numId w:val="10"/>
              </w:numPr>
              <w:jc w:val="both"/>
              <w:rPr>
                <w:rFonts w:cs="Arial"/>
              </w:rPr>
            </w:pPr>
            <w:r w:rsidRPr="00EE0981">
              <w:rPr>
                <w:rFonts w:cs="Arial"/>
              </w:rPr>
              <w:t xml:space="preserve">Transferring what we know ‘works’ to core services/business as usual </w:t>
            </w:r>
          </w:p>
          <w:p w14:paraId="43F3798D" w14:textId="63F47E4D" w:rsidR="003E3845" w:rsidRPr="00EE0981" w:rsidRDefault="003E3845" w:rsidP="00AF401B">
            <w:pPr>
              <w:pStyle w:val="ListParagraph"/>
              <w:numPr>
                <w:ilvl w:val="0"/>
                <w:numId w:val="10"/>
              </w:numPr>
              <w:jc w:val="both"/>
              <w:rPr>
                <w:rFonts w:cs="Arial"/>
              </w:rPr>
            </w:pPr>
            <w:r w:rsidRPr="00EE0981">
              <w:rPr>
                <w:rFonts w:cs="Arial"/>
              </w:rPr>
              <w:t>Utilise technology to improve patient experience and service efficiency including use of DEWIS and MySurgery</w:t>
            </w:r>
          </w:p>
          <w:p w14:paraId="6F1441C8" w14:textId="77777777" w:rsidR="00DD6A61" w:rsidRPr="00EE0981" w:rsidRDefault="003E3845" w:rsidP="00AF401B">
            <w:pPr>
              <w:pStyle w:val="ListParagraph"/>
              <w:numPr>
                <w:ilvl w:val="0"/>
                <w:numId w:val="10"/>
              </w:numPr>
              <w:jc w:val="both"/>
              <w:rPr>
                <w:rFonts w:cs="Arial"/>
              </w:rPr>
            </w:pPr>
            <w:r w:rsidRPr="00EE0981">
              <w:rPr>
                <w:rFonts w:cs="Arial"/>
              </w:rPr>
              <w:t>Strengthen collaborative working between Primary Care and ED and GP OOHs to support those who are high impact users</w:t>
            </w:r>
          </w:p>
          <w:p w14:paraId="00411519" w14:textId="77777777" w:rsidR="003E3845" w:rsidRDefault="00DD6A61" w:rsidP="00AF401B">
            <w:pPr>
              <w:pStyle w:val="ListParagraph"/>
              <w:numPr>
                <w:ilvl w:val="0"/>
                <w:numId w:val="10"/>
              </w:numPr>
              <w:jc w:val="both"/>
              <w:rPr>
                <w:rFonts w:cs="Arial"/>
              </w:rPr>
            </w:pPr>
            <w:r w:rsidRPr="00EE0981">
              <w:rPr>
                <w:rFonts w:cs="Arial"/>
              </w:rPr>
              <w:t>Exploration of GP direct admissions to YAB</w:t>
            </w:r>
            <w:r w:rsidR="003E3845" w:rsidRPr="00EE0981">
              <w:rPr>
                <w:rFonts w:cs="Arial"/>
              </w:rPr>
              <w:t xml:space="preserve"> </w:t>
            </w:r>
          </w:p>
          <w:p w14:paraId="5BD30339" w14:textId="77777777" w:rsidR="00AF401B" w:rsidRPr="004C3B64" w:rsidRDefault="00AF401B" w:rsidP="00AF401B">
            <w:pPr>
              <w:pStyle w:val="ListParagraph"/>
              <w:numPr>
                <w:ilvl w:val="0"/>
                <w:numId w:val="10"/>
              </w:numPr>
            </w:pPr>
            <w:r w:rsidRPr="004C3B64">
              <w:t>Dental practices are completing ACORNs, which will identify those patients most at need of intervention/care and encourage the development and use of pathways</w:t>
            </w:r>
          </w:p>
          <w:p w14:paraId="492F82D1" w14:textId="77777777" w:rsidR="00AF401B" w:rsidRPr="004C3B64" w:rsidRDefault="00AF401B" w:rsidP="00AF401B">
            <w:pPr>
              <w:pStyle w:val="ListParagraph"/>
              <w:numPr>
                <w:ilvl w:val="0"/>
                <w:numId w:val="10"/>
              </w:numPr>
            </w:pPr>
            <w:r w:rsidRPr="004C3B64">
              <w:t>Strengthen NCN working as links have already been made</w:t>
            </w:r>
          </w:p>
          <w:p w14:paraId="3EBA5D60" w14:textId="77777777" w:rsidR="00AF401B" w:rsidRPr="004C3B64" w:rsidRDefault="00AF401B" w:rsidP="00AF401B">
            <w:pPr>
              <w:pStyle w:val="ListParagraph"/>
              <w:numPr>
                <w:ilvl w:val="0"/>
                <w:numId w:val="10"/>
              </w:numPr>
            </w:pPr>
            <w:r w:rsidRPr="004C3B64">
              <w:t>Strengthen buddying arrangements and BCPs</w:t>
            </w:r>
          </w:p>
          <w:p w14:paraId="1F72F646" w14:textId="32F900C0" w:rsidR="00AF401B" w:rsidRPr="00101EDC" w:rsidRDefault="00AF401B" w:rsidP="00AF401B">
            <w:pPr>
              <w:pStyle w:val="ListParagraph"/>
              <w:ind w:left="780"/>
              <w:jc w:val="both"/>
              <w:rPr>
                <w:rFonts w:cs="Arial"/>
              </w:rPr>
            </w:pPr>
          </w:p>
        </w:tc>
        <w:tc>
          <w:tcPr>
            <w:tcW w:w="6974" w:type="dxa"/>
          </w:tcPr>
          <w:p w14:paraId="159E9ED8" w14:textId="3D21FBCA" w:rsidR="00101EDC" w:rsidRDefault="00101EDC" w:rsidP="00AF401B">
            <w:pPr>
              <w:pStyle w:val="ListParagraph"/>
              <w:numPr>
                <w:ilvl w:val="0"/>
                <w:numId w:val="9"/>
              </w:numPr>
              <w:jc w:val="both"/>
              <w:rPr>
                <w:rFonts w:cs="Arial"/>
              </w:rPr>
            </w:pPr>
            <w:r>
              <w:rPr>
                <w:rFonts w:cs="Arial"/>
              </w:rPr>
              <w:t xml:space="preserve">COVID19; threat to staffing, continuity and resilience of services, assess to secondary/primary services, increased A+E attendances, increased waiting lists and times and unknown impact in the long term </w:t>
            </w:r>
          </w:p>
          <w:p w14:paraId="37D74AA1" w14:textId="5956C3C0" w:rsidR="00101EDC" w:rsidRDefault="00101EDC" w:rsidP="00AF401B">
            <w:pPr>
              <w:pStyle w:val="ListParagraph"/>
              <w:numPr>
                <w:ilvl w:val="0"/>
                <w:numId w:val="9"/>
              </w:numPr>
              <w:jc w:val="both"/>
              <w:rPr>
                <w:rFonts w:cs="Arial"/>
              </w:rPr>
            </w:pPr>
            <w:r>
              <w:rPr>
                <w:rFonts w:cs="Arial"/>
              </w:rPr>
              <w:t xml:space="preserve">Unknown impact of the opening of the Grange University Hospital upon other services and patients flows </w:t>
            </w:r>
          </w:p>
          <w:p w14:paraId="3449F889" w14:textId="77777777" w:rsidR="003D5AC9" w:rsidRPr="00EE0981" w:rsidRDefault="00310224" w:rsidP="00AF401B">
            <w:pPr>
              <w:pStyle w:val="ListParagraph"/>
              <w:numPr>
                <w:ilvl w:val="0"/>
                <w:numId w:val="9"/>
              </w:numPr>
              <w:jc w:val="both"/>
              <w:rPr>
                <w:rFonts w:cs="Arial"/>
              </w:rPr>
            </w:pPr>
            <w:r w:rsidRPr="00EE0981">
              <w:rPr>
                <w:rFonts w:cs="Arial"/>
              </w:rPr>
              <w:t xml:space="preserve">New models of care and ways of working </w:t>
            </w:r>
            <w:r w:rsidR="00164F5E" w:rsidRPr="00EE0981">
              <w:rPr>
                <w:rFonts w:cs="Arial"/>
              </w:rPr>
              <w:t xml:space="preserve">are funded on short term WG transformation funding; ability to demonstrate value to make case for mainstreaming is crucial </w:t>
            </w:r>
          </w:p>
          <w:p w14:paraId="50346F3D" w14:textId="394A97F9" w:rsidR="003E3845" w:rsidRPr="00EE0981" w:rsidRDefault="003E3845" w:rsidP="00AF401B">
            <w:pPr>
              <w:pStyle w:val="ListParagraph"/>
              <w:numPr>
                <w:ilvl w:val="0"/>
                <w:numId w:val="9"/>
              </w:numPr>
              <w:jc w:val="both"/>
              <w:rPr>
                <w:rFonts w:cs="Arial"/>
              </w:rPr>
            </w:pPr>
            <w:r w:rsidRPr="00EE0981">
              <w:rPr>
                <w:rFonts w:cs="Arial"/>
              </w:rPr>
              <w:t>Ability to release funding from secondary settings to primary and community settings as a results of changes in flow</w:t>
            </w:r>
          </w:p>
          <w:p w14:paraId="7D2A0729" w14:textId="77777777" w:rsidR="003E3845" w:rsidRPr="00EE0981" w:rsidRDefault="003E3845" w:rsidP="00AF401B">
            <w:pPr>
              <w:pStyle w:val="ListParagraph"/>
              <w:numPr>
                <w:ilvl w:val="0"/>
                <w:numId w:val="9"/>
              </w:numPr>
              <w:jc w:val="both"/>
              <w:rPr>
                <w:rFonts w:cs="Arial"/>
              </w:rPr>
            </w:pPr>
            <w:r w:rsidRPr="00EE0981">
              <w:rPr>
                <w:rFonts w:cs="Arial"/>
              </w:rPr>
              <w:t xml:space="preserve">Prevalence of long term chronic disease across the NCN </w:t>
            </w:r>
          </w:p>
          <w:p w14:paraId="0F9E5E73" w14:textId="662957EA" w:rsidR="003E3845" w:rsidRDefault="003E3845" w:rsidP="00AF401B">
            <w:pPr>
              <w:pStyle w:val="ListParagraph"/>
              <w:numPr>
                <w:ilvl w:val="0"/>
                <w:numId w:val="9"/>
              </w:numPr>
              <w:jc w:val="both"/>
              <w:rPr>
                <w:rFonts w:cs="Arial"/>
              </w:rPr>
            </w:pPr>
            <w:r w:rsidRPr="00EE0981">
              <w:rPr>
                <w:rFonts w:cs="Arial"/>
              </w:rPr>
              <w:t xml:space="preserve">Ability to deliver significant ‘shifts’ in activity </w:t>
            </w:r>
            <w:r w:rsidR="00DD6A61" w:rsidRPr="00EE0981">
              <w:rPr>
                <w:rFonts w:cs="Arial"/>
              </w:rPr>
              <w:t xml:space="preserve">within one- three year planning cycles </w:t>
            </w:r>
            <w:r w:rsidRPr="00EE0981">
              <w:rPr>
                <w:rFonts w:cs="Arial"/>
              </w:rPr>
              <w:t xml:space="preserve">(i.e. transformation takes time to realise in a material way) </w:t>
            </w:r>
          </w:p>
          <w:p w14:paraId="1BA19B56" w14:textId="77777777" w:rsidR="00AF401B" w:rsidRPr="004C3B64" w:rsidRDefault="00AF401B" w:rsidP="00AF401B">
            <w:pPr>
              <w:pStyle w:val="ListParagraph"/>
              <w:numPr>
                <w:ilvl w:val="0"/>
                <w:numId w:val="9"/>
              </w:numPr>
            </w:pPr>
            <w:r w:rsidRPr="004C3B64">
              <w:t>Dental access – practices are prioritising care/treatments at present which may cause backlogs and extended waiting times</w:t>
            </w:r>
          </w:p>
          <w:p w14:paraId="21D0F036" w14:textId="756A1291" w:rsidR="00AF401B" w:rsidRPr="004C3B64" w:rsidRDefault="00D56CBC" w:rsidP="00AF401B">
            <w:pPr>
              <w:pStyle w:val="ListParagraph"/>
              <w:numPr>
                <w:ilvl w:val="0"/>
                <w:numId w:val="9"/>
              </w:numPr>
            </w:pPr>
            <w:r>
              <w:t>Dental PCR</w:t>
            </w:r>
          </w:p>
          <w:p w14:paraId="679C0368" w14:textId="77777777" w:rsidR="00AF401B" w:rsidRPr="004C3B64" w:rsidRDefault="00AF401B" w:rsidP="00AF401B">
            <w:pPr>
              <w:pStyle w:val="ListParagraph"/>
              <w:numPr>
                <w:ilvl w:val="0"/>
                <w:numId w:val="9"/>
              </w:numPr>
            </w:pPr>
            <w:r w:rsidRPr="004C3B64">
              <w:t xml:space="preserve">PPE constraints </w:t>
            </w:r>
          </w:p>
          <w:p w14:paraId="673BAB09" w14:textId="77777777" w:rsidR="00AF401B" w:rsidRPr="004C3B64" w:rsidRDefault="00AF401B" w:rsidP="00AF401B">
            <w:pPr>
              <w:pStyle w:val="ListParagraph"/>
              <w:numPr>
                <w:ilvl w:val="0"/>
                <w:numId w:val="9"/>
              </w:numPr>
            </w:pPr>
            <w:r w:rsidRPr="004C3B64">
              <w:t>Optometry – many are small businesses which following C19 may not financially recover</w:t>
            </w:r>
          </w:p>
          <w:p w14:paraId="771D5494" w14:textId="77777777" w:rsidR="00AF401B" w:rsidRPr="004C3B64" w:rsidRDefault="00AF401B" w:rsidP="00AF401B">
            <w:pPr>
              <w:pStyle w:val="ListParagraph"/>
              <w:numPr>
                <w:ilvl w:val="0"/>
                <w:numId w:val="9"/>
              </w:numPr>
            </w:pPr>
            <w:r w:rsidRPr="004C3B64">
              <w:t>Brexit</w:t>
            </w:r>
          </w:p>
          <w:p w14:paraId="73C65B18" w14:textId="07705754" w:rsidR="00AF401B" w:rsidRPr="00BE36EE" w:rsidRDefault="00AF401B" w:rsidP="00AF401B">
            <w:pPr>
              <w:pStyle w:val="ListParagraph"/>
              <w:numPr>
                <w:ilvl w:val="0"/>
                <w:numId w:val="9"/>
              </w:numPr>
              <w:jc w:val="both"/>
              <w:rPr>
                <w:rFonts w:cs="Arial"/>
              </w:rPr>
            </w:pPr>
            <w:r w:rsidRPr="004C3B64">
              <w:t>Sustainability / single handed prac</w:t>
            </w:r>
            <w:r>
              <w:t>tices</w:t>
            </w:r>
          </w:p>
          <w:p w14:paraId="1BB6DC18" w14:textId="51263E7D" w:rsidR="00BE36EE" w:rsidRPr="00EE0981" w:rsidRDefault="00BE36EE" w:rsidP="00AF401B">
            <w:pPr>
              <w:pStyle w:val="ListParagraph"/>
              <w:numPr>
                <w:ilvl w:val="0"/>
                <w:numId w:val="9"/>
              </w:numPr>
              <w:jc w:val="both"/>
              <w:rPr>
                <w:rFonts w:cs="Arial"/>
              </w:rPr>
            </w:pPr>
            <w:r>
              <w:t>Sustainability of third sector partners under current funding challenges</w:t>
            </w:r>
          </w:p>
          <w:p w14:paraId="08CE6F91" w14:textId="47A13C98" w:rsidR="003E3845" w:rsidRPr="00EE0981" w:rsidRDefault="003E3845" w:rsidP="003E3845">
            <w:pPr>
              <w:pStyle w:val="ListParagraph"/>
              <w:jc w:val="both"/>
              <w:rPr>
                <w:rFonts w:cs="Arial"/>
              </w:rPr>
            </w:pPr>
          </w:p>
        </w:tc>
      </w:tr>
    </w:tbl>
    <w:p w14:paraId="61CDCEAD" w14:textId="499A2357" w:rsidR="003D5AC9" w:rsidRDefault="003D5AC9" w:rsidP="003D5AC9">
      <w:pPr>
        <w:spacing w:after="0" w:line="240" w:lineRule="auto"/>
        <w:jc w:val="both"/>
        <w:rPr>
          <w:rFonts w:ascii="Arial" w:hAnsi="Arial" w:cs="Arial"/>
          <w:color w:val="FF0000"/>
        </w:rPr>
      </w:pPr>
    </w:p>
    <w:p w14:paraId="23DE523C" w14:textId="7F6727C8" w:rsidR="003D5AC9" w:rsidRDefault="00A9730E" w:rsidP="003D5AC9">
      <w:r>
        <w:br/>
      </w:r>
    </w:p>
    <w:p w14:paraId="7BD2ECB5" w14:textId="77777777" w:rsidR="00AF401B" w:rsidRDefault="00AF401B" w:rsidP="003D5AC9"/>
    <w:p w14:paraId="65CFC89F" w14:textId="77777777" w:rsidR="00AF401B" w:rsidRDefault="00AF401B" w:rsidP="003D5AC9"/>
    <w:p w14:paraId="6F50791D" w14:textId="77777777" w:rsidR="00AF401B" w:rsidRDefault="00AF401B" w:rsidP="003D5AC9"/>
    <w:p w14:paraId="7D434950" w14:textId="77777777" w:rsidR="00AF401B" w:rsidRDefault="00AF401B" w:rsidP="003D5AC9"/>
    <w:p w14:paraId="196084F7" w14:textId="77777777" w:rsidR="00AF401B" w:rsidRDefault="00AF401B" w:rsidP="003D5AC9"/>
    <w:p w14:paraId="15F27B0E" w14:textId="77777777" w:rsidR="00B51264" w:rsidRDefault="00B51264" w:rsidP="003D5AC9"/>
    <w:p w14:paraId="126775B8" w14:textId="77777777" w:rsidR="00B51264" w:rsidRDefault="00B51264" w:rsidP="003D5AC9"/>
    <w:p w14:paraId="261BDF13" w14:textId="77777777" w:rsidR="00B51264" w:rsidRDefault="00B51264" w:rsidP="003D5AC9"/>
    <w:p w14:paraId="16499D78" w14:textId="77777777" w:rsidR="00B51264" w:rsidRDefault="00B51264" w:rsidP="003D5AC9"/>
    <w:p w14:paraId="212AB599" w14:textId="77777777" w:rsidR="00B51264" w:rsidRDefault="00B51264" w:rsidP="003D5AC9"/>
    <w:p w14:paraId="7E85807A" w14:textId="77777777" w:rsidR="00B51264" w:rsidRDefault="00B51264" w:rsidP="003D5AC9"/>
    <w:p w14:paraId="629EB69D" w14:textId="77777777" w:rsidR="00B51264" w:rsidRDefault="00B51264" w:rsidP="003D5AC9"/>
    <w:p w14:paraId="7DD08D42" w14:textId="77777777" w:rsidR="00B51264" w:rsidRDefault="00B51264" w:rsidP="003D5AC9"/>
    <w:p w14:paraId="44C81037" w14:textId="77777777" w:rsidR="00B51264" w:rsidRPr="002B11AC" w:rsidRDefault="00B51264" w:rsidP="003D5AC9"/>
    <w:p w14:paraId="1ADB0DE6" w14:textId="77777777" w:rsidR="003D5AC9" w:rsidRDefault="003D5AC9" w:rsidP="003D5AC9">
      <w:pPr>
        <w:pStyle w:val="Heading2"/>
      </w:pPr>
      <w:r>
        <w:t>Driver Diagrams</w:t>
      </w:r>
    </w:p>
    <w:p w14:paraId="52E56223" w14:textId="77777777" w:rsidR="002E4735" w:rsidRDefault="002E4735">
      <w:pPr>
        <w:rPr>
          <w:rFonts w:eastAsiaTheme="majorEastAsia" w:cstheme="majorBidi"/>
          <w:b/>
          <w:color w:val="2E74B5" w:themeColor="accent1" w:themeShade="BF"/>
          <w:sz w:val="32"/>
          <w:szCs w:val="32"/>
        </w:rPr>
      </w:pPr>
    </w:p>
    <w:p w14:paraId="475EA71B" w14:textId="33B67055" w:rsidR="00281490" w:rsidRDefault="00B51264">
      <w:r>
        <w:rPr>
          <w:noProof/>
          <w:lang w:eastAsia="en-GB"/>
        </w:rPr>
        <w:drawing>
          <wp:inline distT="0" distB="0" distL="0" distR="0" wp14:anchorId="73661345" wp14:editId="706A2911">
            <wp:extent cx="8863330" cy="4947920"/>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863330" cy="4947920"/>
                    </a:xfrm>
                    <a:prstGeom prst="rect">
                      <a:avLst/>
                    </a:prstGeom>
                  </pic:spPr>
                </pic:pic>
              </a:graphicData>
            </a:graphic>
          </wp:inline>
        </w:drawing>
      </w:r>
    </w:p>
    <w:p w14:paraId="4A22F5E8" w14:textId="77777777" w:rsidR="00B51264" w:rsidRDefault="00B51264"/>
    <w:p w14:paraId="4A3ACF59" w14:textId="77777777" w:rsidR="003D5AC9" w:rsidRDefault="003D5AC9" w:rsidP="003D5AC9">
      <w:pPr>
        <w:pStyle w:val="Heading1"/>
        <w:jc w:val="center"/>
      </w:pPr>
      <w:bookmarkStart w:id="6" w:name="_Toc60315831"/>
      <w:r>
        <w:t>Prioritised</w:t>
      </w:r>
      <w:r w:rsidR="00F77912">
        <w:t xml:space="preserve"> Actions 2021</w:t>
      </w:r>
      <w:r>
        <w:t>-202</w:t>
      </w:r>
      <w:r w:rsidR="00F77912">
        <w:t>4</w:t>
      </w:r>
      <w:bookmarkEnd w:id="6"/>
    </w:p>
    <w:p w14:paraId="707BF5D7" w14:textId="77777777" w:rsidR="00EA635B" w:rsidRDefault="00EA635B" w:rsidP="00F77912"/>
    <w:tbl>
      <w:tblPr>
        <w:tblStyle w:val="TableGrid1"/>
        <w:tblW w:w="0" w:type="auto"/>
        <w:tblLook w:val="04A0" w:firstRow="1" w:lastRow="0" w:firstColumn="1" w:lastColumn="0" w:noHBand="0" w:noVBand="1"/>
      </w:tblPr>
      <w:tblGrid>
        <w:gridCol w:w="429"/>
        <w:gridCol w:w="2176"/>
        <w:gridCol w:w="2210"/>
        <w:gridCol w:w="2245"/>
        <w:gridCol w:w="2222"/>
        <w:gridCol w:w="2279"/>
        <w:gridCol w:w="2387"/>
      </w:tblGrid>
      <w:tr w:rsidR="00292577" w:rsidRPr="00292577" w14:paraId="25A853DF" w14:textId="77777777" w:rsidTr="00EB45B8">
        <w:trPr>
          <w:tblHeader/>
        </w:trPr>
        <w:tc>
          <w:tcPr>
            <w:tcW w:w="429" w:type="dxa"/>
            <w:shd w:val="clear" w:color="auto" w:fill="BFBFBF" w:themeFill="background1" w:themeFillShade="BF"/>
          </w:tcPr>
          <w:p w14:paraId="5880D3C2" w14:textId="77777777" w:rsidR="00292577" w:rsidRPr="00292577" w:rsidRDefault="00292577" w:rsidP="00EB45B8">
            <w:pPr>
              <w:jc w:val="center"/>
              <w:rPr>
                <w:b/>
              </w:rPr>
            </w:pPr>
            <w:r w:rsidRPr="00292577">
              <w:rPr>
                <w:b/>
              </w:rPr>
              <w:t>#</w:t>
            </w:r>
          </w:p>
        </w:tc>
        <w:tc>
          <w:tcPr>
            <w:tcW w:w="2176" w:type="dxa"/>
            <w:shd w:val="clear" w:color="auto" w:fill="BFBFBF" w:themeFill="background1" w:themeFillShade="BF"/>
          </w:tcPr>
          <w:p w14:paraId="61489F4D" w14:textId="77777777" w:rsidR="00292577" w:rsidRPr="00292577" w:rsidRDefault="00292577" w:rsidP="00EB45B8">
            <w:pPr>
              <w:jc w:val="center"/>
              <w:rPr>
                <w:b/>
              </w:rPr>
            </w:pPr>
            <w:r w:rsidRPr="00292577">
              <w:rPr>
                <w:b/>
              </w:rPr>
              <w:t>Objective</w:t>
            </w:r>
          </w:p>
        </w:tc>
        <w:tc>
          <w:tcPr>
            <w:tcW w:w="2210" w:type="dxa"/>
            <w:shd w:val="clear" w:color="auto" w:fill="BFBFBF" w:themeFill="background1" w:themeFillShade="BF"/>
          </w:tcPr>
          <w:p w14:paraId="3A144768" w14:textId="77777777" w:rsidR="00292577" w:rsidRPr="00292577" w:rsidRDefault="00292577" w:rsidP="00EB45B8">
            <w:pPr>
              <w:jc w:val="center"/>
              <w:rPr>
                <w:b/>
              </w:rPr>
            </w:pPr>
            <w:r w:rsidRPr="00292577">
              <w:rPr>
                <w:b/>
              </w:rPr>
              <w:t>Planned Actions</w:t>
            </w:r>
          </w:p>
        </w:tc>
        <w:tc>
          <w:tcPr>
            <w:tcW w:w="2245" w:type="dxa"/>
            <w:shd w:val="clear" w:color="auto" w:fill="BFBFBF" w:themeFill="background1" w:themeFillShade="BF"/>
          </w:tcPr>
          <w:p w14:paraId="370432FA" w14:textId="77777777" w:rsidR="00292577" w:rsidRPr="00292577" w:rsidRDefault="00292577" w:rsidP="00EB45B8">
            <w:pPr>
              <w:jc w:val="center"/>
              <w:rPr>
                <w:b/>
              </w:rPr>
            </w:pPr>
            <w:r w:rsidRPr="00292577">
              <w:rPr>
                <w:b/>
              </w:rPr>
              <w:t>Anticipated Impact / Outcomes by March 2022</w:t>
            </w:r>
          </w:p>
        </w:tc>
        <w:tc>
          <w:tcPr>
            <w:tcW w:w="2222" w:type="dxa"/>
            <w:shd w:val="clear" w:color="auto" w:fill="BFBFBF" w:themeFill="background1" w:themeFillShade="BF"/>
          </w:tcPr>
          <w:p w14:paraId="372484A0" w14:textId="77777777" w:rsidR="00292577" w:rsidRPr="00292577" w:rsidRDefault="00292577" w:rsidP="00EB45B8">
            <w:pPr>
              <w:jc w:val="center"/>
              <w:rPr>
                <w:b/>
              </w:rPr>
            </w:pPr>
            <w:r w:rsidRPr="00292577">
              <w:rPr>
                <w:b/>
              </w:rPr>
              <w:t>Potential Constraints / Risks</w:t>
            </w:r>
          </w:p>
        </w:tc>
        <w:tc>
          <w:tcPr>
            <w:tcW w:w="2279" w:type="dxa"/>
            <w:shd w:val="clear" w:color="auto" w:fill="BFBFBF" w:themeFill="background1" w:themeFillShade="BF"/>
          </w:tcPr>
          <w:p w14:paraId="0F00C5DF" w14:textId="77777777" w:rsidR="00292577" w:rsidRPr="00292577" w:rsidRDefault="00292577" w:rsidP="00EB45B8">
            <w:pPr>
              <w:jc w:val="center"/>
              <w:rPr>
                <w:b/>
              </w:rPr>
            </w:pPr>
            <w:r w:rsidRPr="00292577">
              <w:rPr>
                <w:b/>
              </w:rPr>
              <w:t>Workforce &amp; Financial Implications</w:t>
            </w:r>
          </w:p>
        </w:tc>
        <w:tc>
          <w:tcPr>
            <w:tcW w:w="2387" w:type="dxa"/>
            <w:shd w:val="clear" w:color="auto" w:fill="BFBFBF" w:themeFill="background1" w:themeFillShade="BF"/>
          </w:tcPr>
          <w:p w14:paraId="2BB3A406" w14:textId="77777777" w:rsidR="00292577" w:rsidRPr="00292577" w:rsidRDefault="00292577" w:rsidP="00EB45B8">
            <w:pPr>
              <w:jc w:val="center"/>
              <w:rPr>
                <w:b/>
              </w:rPr>
            </w:pPr>
            <w:r w:rsidRPr="00292577">
              <w:rPr>
                <w:b/>
              </w:rPr>
              <w:t>Alignment to PNA and / or Strategic Driver</w:t>
            </w:r>
          </w:p>
        </w:tc>
      </w:tr>
      <w:tr w:rsidR="00292577" w:rsidRPr="00292577" w14:paraId="049D023D" w14:textId="77777777" w:rsidTr="00EB45B8">
        <w:trPr>
          <w:trHeight w:val="1314"/>
        </w:trPr>
        <w:tc>
          <w:tcPr>
            <w:tcW w:w="429" w:type="dxa"/>
          </w:tcPr>
          <w:p w14:paraId="45A655BF" w14:textId="77777777" w:rsidR="00292577" w:rsidRPr="00292577" w:rsidRDefault="00292577" w:rsidP="00292577">
            <w:r w:rsidRPr="00292577">
              <w:t>1</w:t>
            </w:r>
          </w:p>
        </w:tc>
        <w:tc>
          <w:tcPr>
            <w:tcW w:w="2176" w:type="dxa"/>
          </w:tcPr>
          <w:p w14:paraId="19346205" w14:textId="77777777" w:rsidR="00292577" w:rsidRPr="00292577" w:rsidRDefault="00292577" w:rsidP="00EB45B8">
            <w:pPr>
              <w:rPr>
                <w:sz w:val="18"/>
                <w:szCs w:val="18"/>
              </w:rPr>
            </w:pPr>
            <w:r w:rsidRPr="00292577">
              <w:rPr>
                <w:sz w:val="18"/>
                <w:szCs w:val="18"/>
              </w:rPr>
              <w:t>Responding to COVID 19</w:t>
            </w:r>
          </w:p>
        </w:tc>
        <w:tc>
          <w:tcPr>
            <w:tcW w:w="2210" w:type="dxa"/>
          </w:tcPr>
          <w:p w14:paraId="09A1274C" w14:textId="77777777" w:rsidR="00292577" w:rsidRPr="00292577" w:rsidRDefault="00292577" w:rsidP="00EB45B8">
            <w:pPr>
              <w:rPr>
                <w:sz w:val="18"/>
                <w:szCs w:val="18"/>
              </w:rPr>
            </w:pPr>
            <w:r w:rsidRPr="00292577">
              <w:rPr>
                <w:sz w:val="18"/>
                <w:szCs w:val="18"/>
              </w:rPr>
              <w:t xml:space="preserve">-Ensure buildings are covid secure </w:t>
            </w:r>
          </w:p>
          <w:p w14:paraId="066D3B0C" w14:textId="77777777" w:rsidR="00292577" w:rsidRPr="00292577" w:rsidRDefault="00292577" w:rsidP="00EB45B8">
            <w:pPr>
              <w:rPr>
                <w:sz w:val="18"/>
                <w:szCs w:val="18"/>
              </w:rPr>
            </w:pPr>
          </w:p>
          <w:p w14:paraId="277EE3D3" w14:textId="77777777" w:rsidR="00292577" w:rsidRPr="00292577" w:rsidRDefault="00292577" w:rsidP="00EB45B8">
            <w:pPr>
              <w:rPr>
                <w:sz w:val="18"/>
                <w:szCs w:val="18"/>
              </w:rPr>
            </w:pPr>
            <w:r w:rsidRPr="00292577">
              <w:rPr>
                <w:sz w:val="18"/>
                <w:szCs w:val="18"/>
              </w:rPr>
              <w:t xml:space="preserve">-Work with IWN to target communications to behaviours of our local population </w:t>
            </w:r>
          </w:p>
          <w:p w14:paraId="49F6CC6D" w14:textId="77777777" w:rsidR="00292577" w:rsidRPr="00292577" w:rsidRDefault="00292577" w:rsidP="00EB45B8">
            <w:pPr>
              <w:rPr>
                <w:sz w:val="18"/>
                <w:szCs w:val="18"/>
              </w:rPr>
            </w:pPr>
          </w:p>
          <w:p w14:paraId="1C0D42F9" w14:textId="77777777" w:rsidR="00292577" w:rsidRPr="00292577" w:rsidRDefault="00292577" w:rsidP="00EB45B8">
            <w:pPr>
              <w:rPr>
                <w:sz w:val="18"/>
                <w:szCs w:val="18"/>
              </w:rPr>
            </w:pPr>
            <w:r w:rsidRPr="00292577">
              <w:rPr>
                <w:sz w:val="18"/>
                <w:szCs w:val="18"/>
              </w:rPr>
              <w:t>-Readiness of response re: Covid Assessment Centres and Combined Clinical Community Teams at points of escalation</w:t>
            </w:r>
          </w:p>
          <w:p w14:paraId="43CF07F9" w14:textId="77777777" w:rsidR="00292577" w:rsidRPr="00292577" w:rsidRDefault="00292577" w:rsidP="00EB45B8">
            <w:pPr>
              <w:rPr>
                <w:sz w:val="18"/>
                <w:szCs w:val="18"/>
              </w:rPr>
            </w:pPr>
          </w:p>
          <w:p w14:paraId="7871BA2A" w14:textId="77777777" w:rsidR="00292577" w:rsidRDefault="00292577" w:rsidP="00EB45B8">
            <w:pPr>
              <w:rPr>
                <w:sz w:val="18"/>
                <w:szCs w:val="18"/>
              </w:rPr>
            </w:pPr>
            <w:r w:rsidRPr="00292577">
              <w:rPr>
                <w:sz w:val="18"/>
                <w:szCs w:val="18"/>
              </w:rPr>
              <w:t xml:space="preserve">-Enhancing support for Care Homes during outbreaks </w:t>
            </w:r>
          </w:p>
          <w:p w14:paraId="6181DEF8" w14:textId="77777777" w:rsidR="00292577" w:rsidRDefault="00292577" w:rsidP="00EB45B8">
            <w:pPr>
              <w:rPr>
                <w:sz w:val="18"/>
                <w:szCs w:val="18"/>
              </w:rPr>
            </w:pPr>
          </w:p>
          <w:p w14:paraId="4E53B373" w14:textId="7C181711" w:rsidR="00292577" w:rsidRPr="00292577" w:rsidRDefault="00292577" w:rsidP="00EB45B8">
            <w:pPr>
              <w:rPr>
                <w:sz w:val="18"/>
                <w:szCs w:val="18"/>
              </w:rPr>
            </w:pPr>
            <w:r>
              <w:rPr>
                <w:sz w:val="18"/>
                <w:szCs w:val="18"/>
              </w:rPr>
              <w:t>-Ensure support for those who have experienced Covid19</w:t>
            </w:r>
          </w:p>
          <w:p w14:paraId="3DFFCDE0" w14:textId="77777777" w:rsidR="00292577" w:rsidRDefault="00292577" w:rsidP="00EB45B8">
            <w:pPr>
              <w:rPr>
                <w:sz w:val="18"/>
                <w:szCs w:val="18"/>
              </w:rPr>
            </w:pPr>
          </w:p>
          <w:p w14:paraId="058993B0" w14:textId="3049CB26" w:rsidR="002325A3" w:rsidRDefault="002325A3" w:rsidP="00EB45B8">
            <w:pPr>
              <w:rPr>
                <w:sz w:val="18"/>
                <w:szCs w:val="18"/>
              </w:rPr>
            </w:pPr>
            <w:r>
              <w:rPr>
                <w:sz w:val="18"/>
                <w:szCs w:val="18"/>
              </w:rPr>
              <w:t>-Support and Test BCPs and Buddying arrangements</w:t>
            </w:r>
          </w:p>
          <w:p w14:paraId="670792C8" w14:textId="77777777" w:rsidR="00D56CBC" w:rsidRDefault="00D56CBC" w:rsidP="00EB45B8">
            <w:pPr>
              <w:rPr>
                <w:sz w:val="18"/>
                <w:szCs w:val="18"/>
              </w:rPr>
            </w:pPr>
          </w:p>
          <w:p w14:paraId="28970076" w14:textId="7BCF7671" w:rsidR="00D56CBC" w:rsidRDefault="00D56CBC" w:rsidP="00EB45B8">
            <w:pPr>
              <w:rPr>
                <w:sz w:val="18"/>
                <w:szCs w:val="18"/>
              </w:rPr>
            </w:pPr>
            <w:r w:rsidRPr="002A5BAF">
              <w:rPr>
                <w:sz w:val="18"/>
                <w:szCs w:val="18"/>
              </w:rPr>
              <w:t>-Ensure continued provision of essential services</w:t>
            </w:r>
            <w:r w:rsidR="00EB45B8" w:rsidRPr="002A5BAF">
              <w:rPr>
                <w:sz w:val="18"/>
                <w:szCs w:val="18"/>
              </w:rPr>
              <w:t xml:space="preserve"> (including F2F where necessary)</w:t>
            </w:r>
          </w:p>
          <w:p w14:paraId="587A8497" w14:textId="77777777" w:rsidR="002A5BAF" w:rsidRDefault="002A5BAF" w:rsidP="00EB45B8">
            <w:pPr>
              <w:rPr>
                <w:sz w:val="18"/>
                <w:szCs w:val="18"/>
              </w:rPr>
            </w:pPr>
          </w:p>
          <w:p w14:paraId="1989E484" w14:textId="77777777" w:rsidR="00292577" w:rsidRPr="00292577" w:rsidRDefault="00292577" w:rsidP="00EB45B8">
            <w:pPr>
              <w:rPr>
                <w:sz w:val="18"/>
                <w:szCs w:val="18"/>
              </w:rPr>
            </w:pPr>
          </w:p>
          <w:p w14:paraId="5A106322" w14:textId="77777777" w:rsidR="00292577" w:rsidRPr="00292577" w:rsidRDefault="00292577" w:rsidP="00EB45B8">
            <w:pPr>
              <w:rPr>
                <w:sz w:val="18"/>
                <w:szCs w:val="18"/>
              </w:rPr>
            </w:pPr>
          </w:p>
        </w:tc>
        <w:tc>
          <w:tcPr>
            <w:tcW w:w="2245" w:type="dxa"/>
          </w:tcPr>
          <w:p w14:paraId="64D297A7" w14:textId="77777777" w:rsidR="00292577" w:rsidRDefault="00292577" w:rsidP="00EB45B8">
            <w:pPr>
              <w:rPr>
                <w:sz w:val="18"/>
                <w:szCs w:val="18"/>
              </w:rPr>
            </w:pPr>
            <w:r>
              <w:rPr>
                <w:sz w:val="18"/>
                <w:szCs w:val="18"/>
              </w:rPr>
              <w:t xml:space="preserve">-All buildings are covid secure </w:t>
            </w:r>
          </w:p>
          <w:p w14:paraId="65F2D97F" w14:textId="77777777" w:rsidR="00292577" w:rsidRDefault="00292577" w:rsidP="00EB45B8">
            <w:pPr>
              <w:rPr>
                <w:sz w:val="18"/>
                <w:szCs w:val="18"/>
              </w:rPr>
            </w:pPr>
          </w:p>
          <w:p w14:paraId="308EC6DD" w14:textId="77777777" w:rsidR="00292577" w:rsidRDefault="00292577" w:rsidP="00EB45B8">
            <w:pPr>
              <w:rPr>
                <w:sz w:val="18"/>
                <w:szCs w:val="18"/>
              </w:rPr>
            </w:pPr>
            <w:r>
              <w:rPr>
                <w:sz w:val="18"/>
                <w:szCs w:val="18"/>
              </w:rPr>
              <w:t xml:space="preserve">-Our population are well informed of services available and how to access them </w:t>
            </w:r>
          </w:p>
          <w:p w14:paraId="706FCB13" w14:textId="77777777" w:rsidR="00292577" w:rsidRDefault="00292577" w:rsidP="00EB45B8">
            <w:pPr>
              <w:rPr>
                <w:sz w:val="18"/>
                <w:szCs w:val="18"/>
              </w:rPr>
            </w:pPr>
          </w:p>
          <w:p w14:paraId="0B2A898C" w14:textId="16CB77AF" w:rsidR="00292577" w:rsidRDefault="00292577" w:rsidP="00EB45B8">
            <w:pPr>
              <w:rPr>
                <w:sz w:val="18"/>
                <w:szCs w:val="18"/>
              </w:rPr>
            </w:pPr>
            <w:r>
              <w:rPr>
                <w:sz w:val="18"/>
                <w:szCs w:val="18"/>
              </w:rPr>
              <w:t xml:space="preserve">-Business Continuity Plans are strengthened and tested </w:t>
            </w:r>
          </w:p>
          <w:p w14:paraId="16BB40DB" w14:textId="77777777" w:rsidR="00292577" w:rsidRDefault="00292577" w:rsidP="00EB45B8">
            <w:pPr>
              <w:rPr>
                <w:sz w:val="18"/>
                <w:szCs w:val="18"/>
              </w:rPr>
            </w:pPr>
          </w:p>
          <w:p w14:paraId="3C15118E" w14:textId="4EDC8F44" w:rsidR="00292577" w:rsidRDefault="00292577" w:rsidP="00EB45B8">
            <w:pPr>
              <w:rPr>
                <w:sz w:val="18"/>
                <w:szCs w:val="18"/>
              </w:rPr>
            </w:pPr>
            <w:r>
              <w:rPr>
                <w:sz w:val="18"/>
                <w:szCs w:val="18"/>
              </w:rPr>
              <w:t>-Taskforce approach deployed to escalating incidents within the NCN (i.e. outbreaks in care homes)</w:t>
            </w:r>
          </w:p>
          <w:p w14:paraId="4865AA28" w14:textId="77777777" w:rsidR="00292577" w:rsidRDefault="00292577" w:rsidP="00EB45B8">
            <w:pPr>
              <w:rPr>
                <w:sz w:val="18"/>
                <w:szCs w:val="18"/>
              </w:rPr>
            </w:pPr>
          </w:p>
          <w:p w14:paraId="782FED80" w14:textId="3C3C6369" w:rsidR="00292577" w:rsidRDefault="00292577" w:rsidP="00EB45B8">
            <w:pPr>
              <w:rPr>
                <w:sz w:val="18"/>
                <w:szCs w:val="18"/>
              </w:rPr>
            </w:pPr>
          </w:p>
          <w:p w14:paraId="131681E5" w14:textId="77777777" w:rsidR="00292577" w:rsidRDefault="00292577" w:rsidP="00EB45B8">
            <w:pPr>
              <w:rPr>
                <w:sz w:val="18"/>
                <w:szCs w:val="18"/>
              </w:rPr>
            </w:pPr>
          </w:p>
          <w:p w14:paraId="41B7FE9F" w14:textId="77777777" w:rsidR="00292577" w:rsidRPr="00292577" w:rsidRDefault="00292577" w:rsidP="00EB45B8">
            <w:pPr>
              <w:rPr>
                <w:sz w:val="18"/>
                <w:szCs w:val="18"/>
              </w:rPr>
            </w:pPr>
          </w:p>
        </w:tc>
        <w:tc>
          <w:tcPr>
            <w:tcW w:w="2222" w:type="dxa"/>
          </w:tcPr>
          <w:p w14:paraId="5D0440AE" w14:textId="77777777" w:rsidR="00292577" w:rsidRDefault="00292577" w:rsidP="00EB45B8">
            <w:pPr>
              <w:rPr>
                <w:sz w:val="18"/>
                <w:szCs w:val="18"/>
              </w:rPr>
            </w:pPr>
            <w:r>
              <w:rPr>
                <w:sz w:val="18"/>
                <w:szCs w:val="18"/>
              </w:rPr>
              <w:t xml:space="preserve">-Impact of community transmission on providing business as usual </w:t>
            </w:r>
          </w:p>
          <w:p w14:paraId="2D94DF43" w14:textId="77777777" w:rsidR="00292577" w:rsidRDefault="00292577" w:rsidP="00EB45B8">
            <w:pPr>
              <w:rPr>
                <w:sz w:val="18"/>
                <w:szCs w:val="18"/>
              </w:rPr>
            </w:pPr>
          </w:p>
          <w:p w14:paraId="4345E59B" w14:textId="77777777" w:rsidR="00292577" w:rsidRDefault="00292577" w:rsidP="00EB45B8">
            <w:pPr>
              <w:rPr>
                <w:sz w:val="18"/>
                <w:szCs w:val="18"/>
              </w:rPr>
            </w:pPr>
            <w:r>
              <w:rPr>
                <w:sz w:val="18"/>
                <w:szCs w:val="18"/>
              </w:rPr>
              <w:t xml:space="preserve">-Risk that demand outstrips capacity </w:t>
            </w:r>
          </w:p>
          <w:p w14:paraId="18EF564A" w14:textId="77777777" w:rsidR="00292577" w:rsidRDefault="00292577" w:rsidP="00EB45B8">
            <w:pPr>
              <w:rPr>
                <w:sz w:val="18"/>
                <w:szCs w:val="18"/>
              </w:rPr>
            </w:pPr>
          </w:p>
          <w:p w14:paraId="01F30591" w14:textId="77777777" w:rsidR="00292577" w:rsidRDefault="00292577" w:rsidP="00EB45B8">
            <w:pPr>
              <w:rPr>
                <w:sz w:val="18"/>
                <w:szCs w:val="18"/>
              </w:rPr>
            </w:pPr>
            <w:r>
              <w:rPr>
                <w:sz w:val="18"/>
                <w:szCs w:val="18"/>
              </w:rPr>
              <w:t xml:space="preserve">-Impact of people who have contracted covid in the long term is a significant unknown </w:t>
            </w:r>
          </w:p>
          <w:p w14:paraId="63294059" w14:textId="77777777" w:rsidR="006F4F30" w:rsidRDefault="006F4F30" w:rsidP="00EB45B8">
            <w:pPr>
              <w:rPr>
                <w:sz w:val="18"/>
                <w:szCs w:val="18"/>
              </w:rPr>
            </w:pPr>
          </w:p>
          <w:p w14:paraId="4AAFE97C" w14:textId="764800DF" w:rsidR="006F4F30" w:rsidRPr="00292577" w:rsidRDefault="006F4F30" w:rsidP="00EB45B8">
            <w:pPr>
              <w:rPr>
                <w:sz w:val="18"/>
                <w:szCs w:val="18"/>
              </w:rPr>
            </w:pPr>
            <w:r>
              <w:rPr>
                <w:sz w:val="18"/>
                <w:szCs w:val="18"/>
              </w:rPr>
              <w:t>-Impact of covid19 on wider determinants of health</w:t>
            </w:r>
          </w:p>
        </w:tc>
        <w:tc>
          <w:tcPr>
            <w:tcW w:w="2279" w:type="dxa"/>
          </w:tcPr>
          <w:p w14:paraId="73BE7D52" w14:textId="77777777" w:rsidR="00292577" w:rsidRDefault="00292577" w:rsidP="00EB45B8">
            <w:pPr>
              <w:rPr>
                <w:sz w:val="18"/>
                <w:szCs w:val="18"/>
              </w:rPr>
            </w:pPr>
            <w:r>
              <w:rPr>
                <w:sz w:val="18"/>
                <w:szCs w:val="18"/>
              </w:rPr>
              <w:t xml:space="preserve">-Cost of making buildings covid secure </w:t>
            </w:r>
          </w:p>
          <w:p w14:paraId="6DDAAC3F" w14:textId="77777777" w:rsidR="006F4F30" w:rsidRDefault="006F4F30" w:rsidP="00EB45B8">
            <w:pPr>
              <w:rPr>
                <w:sz w:val="18"/>
                <w:szCs w:val="18"/>
              </w:rPr>
            </w:pPr>
          </w:p>
          <w:p w14:paraId="599D1E13" w14:textId="790ED7A8" w:rsidR="006F4F30" w:rsidRPr="00292577" w:rsidRDefault="006F4F30" w:rsidP="00EB45B8">
            <w:pPr>
              <w:rPr>
                <w:sz w:val="18"/>
                <w:szCs w:val="18"/>
              </w:rPr>
            </w:pPr>
            <w:r>
              <w:rPr>
                <w:sz w:val="18"/>
                <w:szCs w:val="18"/>
              </w:rPr>
              <w:t xml:space="preserve">-Responding to escalating issues in one part of the NCN will stretch resources in another </w:t>
            </w:r>
          </w:p>
        </w:tc>
        <w:tc>
          <w:tcPr>
            <w:tcW w:w="2387" w:type="dxa"/>
          </w:tcPr>
          <w:p w14:paraId="556FB344" w14:textId="77777777" w:rsidR="00DD6A61" w:rsidRDefault="006F4F30" w:rsidP="00EB45B8">
            <w:pPr>
              <w:rPr>
                <w:sz w:val="18"/>
                <w:szCs w:val="18"/>
              </w:rPr>
            </w:pPr>
            <w:r>
              <w:rPr>
                <w:sz w:val="18"/>
                <w:szCs w:val="18"/>
              </w:rPr>
              <w:t xml:space="preserve">Divisional Deliverable: </w:t>
            </w:r>
          </w:p>
          <w:p w14:paraId="77E50702" w14:textId="77777777" w:rsidR="00DD6A61" w:rsidRDefault="00DD6A61" w:rsidP="00EB45B8">
            <w:pPr>
              <w:rPr>
                <w:sz w:val="18"/>
                <w:szCs w:val="18"/>
              </w:rPr>
            </w:pPr>
          </w:p>
          <w:p w14:paraId="43566CDD" w14:textId="393D1896" w:rsidR="006F4F30" w:rsidRDefault="006F4F30" w:rsidP="00EB45B8">
            <w:pPr>
              <w:rPr>
                <w:sz w:val="18"/>
                <w:szCs w:val="18"/>
              </w:rPr>
            </w:pPr>
            <w:r>
              <w:rPr>
                <w:sz w:val="18"/>
                <w:szCs w:val="18"/>
              </w:rPr>
              <w:t>Covid 19 Follow up and recovery</w:t>
            </w:r>
          </w:p>
          <w:p w14:paraId="0CEF4F87" w14:textId="77777777" w:rsidR="006F4F30" w:rsidRDefault="006F4F30" w:rsidP="00EB45B8">
            <w:pPr>
              <w:rPr>
                <w:sz w:val="18"/>
                <w:szCs w:val="18"/>
              </w:rPr>
            </w:pPr>
          </w:p>
          <w:p w14:paraId="7B97AB8C" w14:textId="659B2BE1" w:rsidR="00292577" w:rsidRPr="00292577" w:rsidRDefault="006F4F30" w:rsidP="00EB45B8">
            <w:pPr>
              <w:rPr>
                <w:sz w:val="18"/>
                <w:szCs w:val="18"/>
              </w:rPr>
            </w:pPr>
            <w:r>
              <w:rPr>
                <w:sz w:val="18"/>
                <w:szCs w:val="18"/>
              </w:rPr>
              <w:t xml:space="preserve"> </w:t>
            </w:r>
          </w:p>
        </w:tc>
      </w:tr>
      <w:tr w:rsidR="00292577" w:rsidRPr="00292577" w14:paraId="14A34AF8" w14:textId="77777777" w:rsidTr="00EB45B8">
        <w:trPr>
          <w:trHeight w:val="1041"/>
        </w:trPr>
        <w:tc>
          <w:tcPr>
            <w:tcW w:w="429" w:type="dxa"/>
          </w:tcPr>
          <w:p w14:paraId="166B92B0" w14:textId="7F3D92A6" w:rsidR="00292577" w:rsidRPr="00292577" w:rsidRDefault="00292577" w:rsidP="00292577">
            <w:r w:rsidRPr="00292577">
              <w:t>2</w:t>
            </w:r>
          </w:p>
        </w:tc>
        <w:tc>
          <w:tcPr>
            <w:tcW w:w="2176" w:type="dxa"/>
          </w:tcPr>
          <w:p w14:paraId="37E72A14" w14:textId="77777777" w:rsidR="00292577" w:rsidRPr="00292577" w:rsidRDefault="00292577" w:rsidP="00EB45B8">
            <w:pPr>
              <w:rPr>
                <w:sz w:val="18"/>
                <w:szCs w:val="18"/>
              </w:rPr>
            </w:pPr>
            <w:r w:rsidRPr="00292577">
              <w:rPr>
                <w:sz w:val="18"/>
                <w:szCs w:val="18"/>
              </w:rPr>
              <w:t>Improve wellbeing, health promotion and reduce preventable illness</w:t>
            </w:r>
          </w:p>
        </w:tc>
        <w:tc>
          <w:tcPr>
            <w:tcW w:w="2210" w:type="dxa"/>
          </w:tcPr>
          <w:p w14:paraId="3A460753" w14:textId="77777777" w:rsidR="00292577" w:rsidRPr="00292577" w:rsidRDefault="00292577" w:rsidP="00EB45B8">
            <w:pPr>
              <w:rPr>
                <w:sz w:val="18"/>
                <w:szCs w:val="18"/>
              </w:rPr>
            </w:pPr>
            <w:r w:rsidRPr="00292577">
              <w:rPr>
                <w:sz w:val="18"/>
                <w:szCs w:val="18"/>
              </w:rPr>
              <w:t xml:space="preserve">-Commission increased access to Expert Patient Programmes </w:t>
            </w:r>
          </w:p>
          <w:p w14:paraId="2B93CEA0" w14:textId="77777777" w:rsidR="00292577" w:rsidRPr="00292577" w:rsidRDefault="00292577" w:rsidP="00EB45B8">
            <w:pPr>
              <w:rPr>
                <w:sz w:val="18"/>
                <w:szCs w:val="18"/>
              </w:rPr>
            </w:pPr>
          </w:p>
          <w:p w14:paraId="606A90F0" w14:textId="1FE35D98" w:rsidR="00292577" w:rsidRPr="00292577" w:rsidRDefault="00292577" w:rsidP="00EB45B8">
            <w:pPr>
              <w:rPr>
                <w:sz w:val="18"/>
                <w:szCs w:val="18"/>
              </w:rPr>
            </w:pPr>
            <w:r w:rsidRPr="00292577">
              <w:rPr>
                <w:sz w:val="18"/>
                <w:szCs w:val="18"/>
              </w:rPr>
              <w:t xml:space="preserve">-Undertake Flu vaccination </w:t>
            </w:r>
            <w:r w:rsidR="00D56CBC" w:rsidRPr="00292577">
              <w:rPr>
                <w:sz w:val="18"/>
                <w:szCs w:val="18"/>
              </w:rPr>
              <w:t>programme</w:t>
            </w:r>
            <w:r w:rsidRPr="00292577">
              <w:rPr>
                <w:sz w:val="18"/>
                <w:szCs w:val="18"/>
              </w:rPr>
              <w:t xml:space="preserve"> </w:t>
            </w:r>
          </w:p>
          <w:p w14:paraId="73472598" w14:textId="77777777" w:rsidR="00292577" w:rsidRPr="00292577" w:rsidRDefault="00292577" w:rsidP="00EB45B8">
            <w:pPr>
              <w:rPr>
                <w:sz w:val="18"/>
                <w:szCs w:val="18"/>
              </w:rPr>
            </w:pPr>
          </w:p>
          <w:p w14:paraId="0B7A3354" w14:textId="77777777" w:rsidR="00292577" w:rsidRPr="00292577" w:rsidRDefault="00292577" w:rsidP="00EB45B8">
            <w:pPr>
              <w:rPr>
                <w:sz w:val="18"/>
                <w:szCs w:val="18"/>
              </w:rPr>
            </w:pPr>
            <w:r w:rsidRPr="00292577">
              <w:rPr>
                <w:sz w:val="18"/>
                <w:szCs w:val="18"/>
              </w:rPr>
              <w:t>-Scope mass immunisation programme</w:t>
            </w:r>
          </w:p>
          <w:p w14:paraId="6A0FE1C6" w14:textId="77777777" w:rsidR="00292577" w:rsidRPr="00292577" w:rsidRDefault="00292577" w:rsidP="00EB45B8">
            <w:pPr>
              <w:rPr>
                <w:sz w:val="18"/>
                <w:szCs w:val="18"/>
              </w:rPr>
            </w:pPr>
          </w:p>
          <w:p w14:paraId="7E5554F9" w14:textId="26D9B7CC" w:rsidR="00292577" w:rsidRPr="00292577" w:rsidRDefault="00292577" w:rsidP="00EB45B8">
            <w:pPr>
              <w:rPr>
                <w:sz w:val="18"/>
                <w:szCs w:val="18"/>
              </w:rPr>
            </w:pPr>
            <w:r w:rsidRPr="00292577">
              <w:rPr>
                <w:sz w:val="18"/>
                <w:szCs w:val="18"/>
              </w:rPr>
              <w:t>-</w:t>
            </w:r>
            <w:r w:rsidR="00AF401B">
              <w:rPr>
                <w:sz w:val="18"/>
                <w:szCs w:val="18"/>
              </w:rPr>
              <w:t xml:space="preserve">Support delivery of </w:t>
            </w:r>
            <w:r w:rsidRPr="00292577">
              <w:rPr>
                <w:sz w:val="18"/>
                <w:szCs w:val="18"/>
              </w:rPr>
              <w:t xml:space="preserve">Covid vaccination programme </w:t>
            </w:r>
          </w:p>
          <w:p w14:paraId="2AA9D1D0" w14:textId="77777777" w:rsidR="00292577" w:rsidRPr="00292577" w:rsidRDefault="00292577" w:rsidP="00EB45B8">
            <w:pPr>
              <w:rPr>
                <w:sz w:val="18"/>
                <w:szCs w:val="18"/>
              </w:rPr>
            </w:pPr>
          </w:p>
          <w:p w14:paraId="4FE2EE0E" w14:textId="096CCC34" w:rsidR="00292577" w:rsidRPr="00292577" w:rsidRDefault="00292577" w:rsidP="00EB45B8">
            <w:pPr>
              <w:rPr>
                <w:sz w:val="18"/>
                <w:szCs w:val="18"/>
              </w:rPr>
            </w:pPr>
            <w:r w:rsidRPr="00292577">
              <w:rPr>
                <w:sz w:val="18"/>
                <w:szCs w:val="18"/>
              </w:rPr>
              <w:t>-</w:t>
            </w:r>
            <w:r w:rsidR="00AF401B">
              <w:rPr>
                <w:sz w:val="18"/>
                <w:szCs w:val="18"/>
              </w:rPr>
              <w:t xml:space="preserve">Deliver </w:t>
            </w:r>
            <w:r w:rsidRPr="00292577">
              <w:rPr>
                <w:sz w:val="18"/>
                <w:szCs w:val="18"/>
              </w:rPr>
              <w:t>Immunisation programme</w:t>
            </w:r>
          </w:p>
          <w:p w14:paraId="4FD37297" w14:textId="77777777" w:rsidR="00292577" w:rsidRPr="00292577" w:rsidRDefault="00292577" w:rsidP="00EB45B8">
            <w:pPr>
              <w:rPr>
                <w:sz w:val="18"/>
                <w:szCs w:val="18"/>
              </w:rPr>
            </w:pPr>
          </w:p>
          <w:p w14:paraId="7DDFED15" w14:textId="2DE2981F" w:rsidR="00292577" w:rsidRPr="00292577" w:rsidRDefault="00292577" w:rsidP="00EB45B8">
            <w:pPr>
              <w:rPr>
                <w:sz w:val="18"/>
                <w:szCs w:val="18"/>
              </w:rPr>
            </w:pPr>
            <w:r w:rsidRPr="00292577">
              <w:rPr>
                <w:sz w:val="18"/>
                <w:szCs w:val="18"/>
              </w:rPr>
              <w:t>-</w:t>
            </w:r>
            <w:r w:rsidR="00AF401B">
              <w:rPr>
                <w:sz w:val="18"/>
                <w:szCs w:val="18"/>
              </w:rPr>
              <w:t xml:space="preserve">Increase </w:t>
            </w:r>
            <w:r w:rsidRPr="00292577">
              <w:rPr>
                <w:sz w:val="18"/>
                <w:szCs w:val="18"/>
              </w:rPr>
              <w:t>Screening programmes</w:t>
            </w:r>
          </w:p>
          <w:p w14:paraId="129743DB" w14:textId="77777777" w:rsidR="00292577" w:rsidRPr="00292577" w:rsidRDefault="00292577" w:rsidP="00EB45B8">
            <w:pPr>
              <w:rPr>
                <w:sz w:val="18"/>
                <w:szCs w:val="18"/>
              </w:rPr>
            </w:pPr>
          </w:p>
          <w:p w14:paraId="043BC890" w14:textId="77777777" w:rsidR="00292577" w:rsidRDefault="00292577" w:rsidP="00EB45B8">
            <w:pPr>
              <w:rPr>
                <w:sz w:val="18"/>
                <w:szCs w:val="18"/>
              </w:rPr>
            </w:pPr>
            <w:r w:rsidRPr="00292577">
              <w:rPr>
                <w:sz w:val="18"/>
                <w:szCs w:val="18"/>
              </w:rPr>
              <w:t xml:space="preserve">-Dental programme </w:t>
            </w:r>
          </w:p>
          <w:p w14:paraId="0489E826" w14:textId="77777777" w:rsidR="00DD6A61" w:rsidRDefault="00DD6A61" w:rsidP="00EB45B8">
            <w:pPr>
              <w:rPr>
                <w:sz w:val="18"/>
                <w:szCs w:val="18"/>
              </w:rPr>
            </w:pPr>
          </w:p>
          <w:p w14:paraId="5012DA89" w14:textId="56304564" w:rsidR="00DD6A61" w:rsidRPr="00292577" w:rsidRDefault="00780CC2" w:rsidP="00EB45B8">
            <w:pPr>
              <w:rPr>
                <w:sz w:val="18"/>
                <w:szCs w:val="18"/>
              </w:rPr>
            </w:pPr>
            <w:r>
              <w:rPr>
                <w:sz w:val="18"/>
                <w:szCs w:val="18"/>
              </w:rPr>
              <w:t xml:space="preserve">-Review </w:t>
            </w:r>
            <w:r>
              <w:rPr>
                <w:rFonts w:ascii="Calibri" w:hAnsi="Calibri" w:cs="Calibri"/>
                <w:color w:val="000000"/>
                <w:shd w:val="clear" w:color="auto" w:fill="FFFFFF"/>
              </w:rPr>
              <w:t>a</w:t>
            </w:r>
            <w:r w:rsidRPr="00780CC2">
              <w:rPr>
                <w:rFonts w:ascii="Calibri" w:hAnsi="Calibri" w:cs="Calibri"/>
                <w:color w:val="000000"/>
                <w:shd w:val="clear" w:color="auto" w:fill="FFFFFF"/>
              </w:rPr>
              <w:t>ppropriateness of repeat prescription requests from community pharmacy with an emphasis on reducing medicines wastage.  </w:t>
            </w:r>
          </w:p>
        </w:tc>
        <w:tc>
          <w:tcPr>
            <w:tcW w:w="2245" w:type="dxa"/>
          </w:tcPr>
          <w:p w14:paraId="7E569986" w14:textId="77777777" w:rsidR="00292577" w:rsidRPr="00292577" w:rsidRDefault="00292577" w:rsidP="00EB45B8">
            <w:pPr>
              <w:rPr>
                <w:sz w:val="18"/>
                <w:szCs w:val="18"/>
              </w:rPr>
            </w:pPr>
            <w:r w:rsidRPr="00292577">
              <w:rPr>
                <w:sz w:val="18"/>
                <w:szCs w:val="18"/>
              </w:rPr>
              <w:t>-Increased referrals to EPP and improved self-management of chronic conditions</w:t>
            </w:r>
          </w:p>
          <w:p w14:paraId="5B4CAF20" w14:textId="77777777" w:rsidR="00292577" w:rsidRPr="00292577" w:rsidRDefault="00292577" w:rsidP="00EB45B8">
            <w:pPr>
              <w:rPr>
                <w:sz w:val="18"/>
                <w:szCs w:val="18"/>
              </w:rPr>
            </w:pPr>
          </w:p>
          <w:p w14:paraId="27E74BCC" w14:textId="77777777" w:rsidR="00292577" w:rsidRPr="00292577" w:rsidRDefault="00292577" w:rsidP="00EB45B8">
            <w:pPr>
              <w:rPr>
                <w:sz w:val="18"/>
                <w:szCs w:val="18"/>
              </w:rPr>
            </w:pPr>
            <w:r w:rsidRPr="00292577">
              <w:rPr>
                <w:sz w:val="18"/>
                <w:szCs w:val="18"/>
              </w:rPr>
              <w:t xml:space="preserve">-Increased vaccination, immunisation and screening rates for population </w:t>
            </w:r>
          </w:p>
          <w:p w14:paraId="6F539D89" w14:textId="77777777" w:rsidR="00292577" w:rsidRDefault="00292577" w:rsidP="00EB45B8">
            <w:pPr>
              <w:rPr>
                <w:sz w:val="18"/>
                <w:szCs w:val="18"/>
              </w:rPr>
            </w:pPr>
          </w:p>
          <w:p w14:paraId="1121C829" w14:textId="6CD3FAC9" w:rsidR="00292577" w:rsidRPr="00292577" w:rsidRDefault="006F4F30" w:rsidP="00EB45B8">
            <w:pPr>
              <w:rPr>
                <w:sz w:val="18"/>
                <w:szCs w:val="18"/>
              </w:rPr>
            </w:pPr>
            <w:r>
              <w:rPr>
                <w:sz w:val="18"/>
                <w:szCs w:val="18"/>
              </w:rPr>
              <w:t xml:space="preserve">-Increased uptake in screening programmes </w:t>
            </w:r>
          </w:p>
          <w:p w14:paraId="5808852A" w14:textId="77777777" w:rsidR="00292577" w:rsidRPr="00292577" w:rsidRDefault="00292577" w:rsidP="00EB45B8">
            <w:pPr>
              <w:rPr>
                <w:sz w:val="18"/>
                <w:szCs w:val="18"/>
              </w:rPr>
            </w:pPr>
          </w:p>
          <w:p w14:paraId="59E985E8" w14:textId="77777777" w:rsidR="00292577" w:rsidRPr="00292577" w:rsidRDefault="00292577" w:rsidP="00EB45B8">
            <w:pPr>
              <w:rPr>
                <w:sz w:val="18"/>
                <w:szCs w:val="18"/>
              </w:rPr>
            </w:pPr>
            <w:r w:rsidRPr="00292577">
              <w:rPr>
                <w:sz w:val="18"/>
                <w:szCs w:val="18"/>
              </w:rPr>
              <w:t xml:space="preserve">-Improved oral health </w:t>
            </w:r>
          </w:p>
        </w:tc>
        <w:tc>
          <w:tcPr>
            <w:tcW w:w="2222" w:type="dxa"/>
          </w:tcPr>
          <w:p w14:paraId="60A198CB" w14:textId="36D18AC4" w:rsidR="006F4F30" w:rsidRDefault="006F4F30" w:rsidP="00EB45B8">
            <w:pPr>
              <w:rPr>
                <w:sz w:val="18"/>
                <w:szCs w:val="18"/>
              </w:rPr>
            </w:pPr>
            <w:r>
              <w:rPr>
                <w:sz w:val="18"/>
                <w:szCs w:val="18"/>
              </w:rPr>
              <w:t>-Public engagement in programmes within current covid environment</w:t>
            </w:r>
          </w:p>
          <w:p w14:paraId="4DCEE7D0" w14:textId="77777777" w:rsidR="006F4F30" w:rsidRDefault="006F4F30" w:rsidP="00EB45B8">
            <w:pPr>
              <w:rPr>
                <w:sz w:val="18"/>
                <w:szCs w:val="18"/>
              </w:rPr>
            </w:pPr>
          </w:p>
          <w:p w14:paraId="1FC5446B" w14:textId="77777777" w:rsidR="006F4F30" w:rsidRDefault="006F4F30" w:rsidP="00EB45B8">
            <w:pPr>
              <w:rPr>
                <w:sz w:val="18"/>
                <w:szCs w:val="18"/>
              </w:rPr>
            </w:pPr>
            <w:r>
              <w:rPr>
                <w:sz w:val="18"/>
                <w:szCs w:val="18"/>
              </w:rPr>
              <w:t xml:space="preserve">-Ability to deliver vaccinations across the NCN in a way that is covid secure </w:t>
            </w:r>
          </w:p>
          <w:p w14:paraId="6DDE6DB9" w14:textId="77777777" w:rsidR="006F4F30" w:rsidRDefault="006F4F30" w:rsidP="00EB45B8">
            <w:pPr>
              <w:rPr>
                <w:sz w:val="18"/>
                <w:szCs w:val="18"/>
              </w:rPr>
            </w:pPr>
          </w:p>
          <w:p w14:paraId="7BBB8371" w14:textId="77777777" w:rsidR="006F4F30" w:rsidRDefault="006F4F30" w:rsidP="00EB45B8">
            <w:pPr>
              <w:rPr>
                <w:sz w:val="18"/>
                <w:szCs w:val="18"/>
              </w:rPr>
            </w:pPr>
          </w:p>
          <w:p w14:paraId="40F062F2" w14:textId="77777777" w:rsidR="00292577" w:rsidRDefault="006F4F30" w:rsidP="00EB45B8">
            <w:pPr>
              <w:rPr>
                <w:sz w:val="18"/>
                <w:szCs w:val="18"/>
              </w:rPr>
            </w:pPr>
            <w:r>
              <w:rPr>
                <w:sz w:val="18"/>
                <w:szCs w:val="18"/>
              </w:rPr>
              <w:t>-Balancing priorities of delivering increased vaccinations alongside caseload and staffing challenges</w:t>
            </w:r>
          </w:p>
          <w:p w14:paraId="6110BF8B" w14:textId="77777777" w:rsidR="006F4F30" w:rsidRDefault="006F4F30" w:rsidP="00EB45B8">
            <w:pPr>
              <w:rPr>
                <w:sz w:val="18"/>
                <w:szCs w:val="18"/>
              </w:rPr>
            </w:pPr>
          </w:p>
          <w:p w14:paraId="6EC2F377" w14:textId="5A912B55" w:rsidR="006F4F30" w:rsidRPr="00292577" w:rsidRDefault="006F4F30" w:rsidP="00EB45B8">
            <w:pPr>
              <w:rPr>
                <w:sz w:val="18"/>
                <w:szCs w:val="18"/>
              </w:rPr>
            </w:pPr>
            <w:r>
              <w:rPr>
                <w:sz w:val="18"/>
                <w:szCs w:val="18"/>
              </w:rPr>
              <w:t xml:space="preserve">-Supply chain for vaccinations </w:t>
            </w:r>
          </w:p>
        </w:tc>
        <w:tc>
          <w:tcPr>
            <w:tcW w:w="2279" w:type="dxa"/>
          </w:tcPr>
          <w:p w14:paraId="0E38550B" w14:textId="77777777" w:rsidR="00292577" w:rsidRDefault="006F4F30" w:rsidP="00EB45B8">
            <w:pPr>
              <w:rPr>
                <w:sz w:val="18"/>
                <w:szCs w:val="18"/>
              </w:rPr>
            </w:pPr>
            <w:r>
              <w:rPr>
                <w:sz w:val="18"/>
                <w:szCs w:val="18"/>
              </w:rPr>
              <w:t xml:space="preserve">-Capacity of staff to deliver increased vaccinations plus existing case loads </w:t>
            </w:r>
          </w:p>
          <w:p w14:paraId="3AE078A4" w14:textId="77777777" w:rsidR="006F4F30" w:rsidRDefault="006F4F30" w:rsidP="00EB45B8">
            <w:pPr>
              <w:rPr>
                <w:sz w:val="18"/>
                <w:szCs w:val="18"/>
              </w:rPr>
            </w:pPr>
          </w:p>
          <w:p w14:paraId="4803026F" w14:textId="40B8B75B" w:rsidR="006F4F30" w:rsidRPr="00292577" w:rsidRDefault="006F4F30" w:rsidP="00EB45B8">
            <w:pPr>
              <w:rPr>
                <w:sz w:val="18"/>
                <w:szCs w:val="18"/>
              </w:rPr>
            </w:pPr>
            <w:r>
              <w:rPr>
                <w:sz w:val="18"/>
                <w:szCs w:val="18"/>
              </w:rPr>
              <w:t xml:space="preserve">-Cost of mass immunisation options in terms of facilities and staffing </w:t>
            </w:r>
          </w:p>
        </w:tc>
        <w:tc>
          <w:tcPr>
            <w:tcW w:w="2387" w:type="dxa"/>
          </w:tcPr>
          <w:p w14:paraId="284AD3BC" w14:textId="77777777" w:rsidR="00DD6A61" w:rsidRDefault="00DD6A61" w:rsidP="00EB45B8">
            <w:pPr>
              <w:rPr>
                <w:sz w:val="18"/>
                <w:szCs w:val="18"/>
              </w:rPr>
            </w:pPr>
            <w:r>
              <w:rPr>
                <w:sz w:val="18"/>
                <w:szCs w:val="18"/>
              </w:rPr>
              <w:t xml:space="preserve">Divisional Deliverable: </w:t>
            </w:r>
          </w:p>
          <w:p w14:paraId="5B3082BC" w14:textId="77777777" w:rsidR="00DD6A61" w:rsidRDefault="00DD6A61" w:rsidP="00EB45B8">
            <w:pPr>
              <w:rPr>
                <w:sz w:val="18"/>
                <w:szCs w:val="18"/>
              </w:rPr>
            </w:pPr>
          </w:p>
          <w:p w14:paraId="49416C76" w14:textId="59A99E73" w:rsidR="00DD6A61" w:rsidRDefault="00DD6A61" w:rsidP="00EB45B8">
            <w:pPr>
              <w:rPr>
                <w:sz w:val="18"/>
                <w:szCs w:val="18"/>
              </w:rPr>
            </w:pPr>
            <w:r>
              <w:rPr>
                <w:sz w:val="18"/>
                <w:szCs w:val="18"/>
              </w:rPr>
              <w:t xml:space="preserve">Preventable Poor Health and Wellbeing </w:t>
            </w:r>
          </w:p>
          <w:p w14:paraId="620AAB1D" w14:textId="77777777" w:rsidR="00DD6A61" w:rsidRDefault="00DD6A61" w:rsidP="00EB45B8">
            <w:pPr>
              <w:rPr>
                <w:sz w:val="18"/>
                <w:szCs w:val="18"/>
              </w:rPr>
            </w:pPr>
          </w:p>
          <w:p w14:paraId="718771F4" w14:textId="2CFCCFA2" w:rsidR="00DD6A61" w:rsidRDefault="00DD6A61" w:rsidP="00EB45B8">
            <w:pPr>
              <w:rPr>
                <w:sz w:val="18"/>
                <w:szCs w:val="18"/>
              </w:rPr>
            </w:pPr>
            <w:r>
              <w:rPr>
                <w:sz w:val="18"/>
                <w:szCs w:val="18"/>
              </w:rPr>
              <w:t xml:space="preserve">BG West PNA: </w:t>
            </w:r>
          </w:p>
          <w:p w14:paraId="7B4FD5CE" w14:textId="77777777" w:rsidR="00DD6A61" w:rsidRDefault="00DD6A61" w:rsidP="00EB45B8">
            <w:pPr>
              <w:rPr>
                <w:sz w:val="18"/>
                <w:szCs w:val="18"/>
              </w:rPr>
            </w:pPr>
          </w:p>
          <w:p w14:paraId="1F065CBF" w14:textId="77777777" w:rsidR="00DD6A61" w:rsidRDefault="00DD6A61" w:rsidP="00EB45B8">
            <w:pPr>
              <w:pStyle w:val="ListParagraph"/>
              <w:numPr>
                <w:ilvl w:val="0"/>
                <w:numId w:val="11"/>
              </w:numPr>
              <w:rPr>
                <w:sz w:val="18"/>
                <w:szCs w:val="18"/>
              </w:rPr>
            </w:pPr>
            <w:r>
              <w:rPr>
                <w:sz w:val="18"/>
                <w:szCs w:val="18"/>
              </w:rPr>
              <w:t>High chronic disease prevalence</w:t>
            </w:r>
          </w:p>
          <w:p w14:paraId="08C6D92E" w14:textId="5220DB8F" w:rsidR="00DD6A61" w:rsidRDefault="00DD6A61" w:rsidP="00EB45B8">
            <w:pPr>
              <w:pStyle w:val="ListParagraph"/>
              <w:rPr>
                <w:sz w:val="18"/>
                <w:szCs w:val="18"/>
              </w:rPr>
            </w:pPr>
            <w:r>
              <w:rPr>
                <w:sz w:val="18"/>
                <w:szCs w:val="18"/>
              </w:rPr>
              <w:t xml:space="preserve"> </w:t>
            </w:r>
          </w:p>
          <w:p w14:paraId="3F32D331" w14:textId="77777777" w:rsidR="00292577" w:rsidRDefault="00DD6A61" w:rsidP="00EB45B8">
            <w:pPr>
              <w:pStyle w:val="ListParagraph"/>
              <w:numPr>
                <w:ilvl w:val="0"/>
                <w:numId w:val="11"/>
              </w:numPr>
              <w:rPr>
                <w:sz w:val="18"/>
                <w:szCs w:val="18"/>
              </w:rPr>
            </w:pPr>
            <w:r>
              <w:rPr>
                <w:sz w:val="18"/>
                <w:szCs w:val="18"/>
              </w:rPr>
              <w:t xml:space="preserve">Low Immunisation and vaccination rates </w:t>
            </w:r>
          </w:p>
          <w:p w14:paraId="4FC52CA7" w14:textId="77777777" w:rsidR="00DD6A61" w:rsidRDefault="00DD6A61" w:rsidP="00EB45B8">
            <w:pPr>
              <w:pStyle w:val="ListParagraph"/>
              <w:rPr>
                <w:sz w:val="18"/>
                <w:szCs w:val="18"/>
              </w:rPr>
            </w:pPr>
          </w:p>
          <w:p w14:paraId="5753A308" w14:textId="07490D44" w:rsidR="00DD6A61" w:rsidRPr="00DD6A61" w:rsidRDefault="00DD6A61" w:rsidP="00EB45B8">
            <w:pPr>
              <w:pStyle w:val="ListParagraph"/>
              <w:numPr>
                <w:ilvl w:val="0"/>
                <w:numId w:val="11"/>
              </w:numPr>
              <w:rPr>
                <w:sz w:val="18"/>
                <w:szCs w:val="18"/>
              </w:rPr>
            </w:pPr>
            <w:r>
              <w:rPr>
                <w:sz w:val="18"/>
                <w:szCs w:val="18"/>
              </w:rPr>
              <w:t>High</w:t>
            </w:r>
            <w:r w:rsidRPr="00DD6A61">
              <w:rPr>
                <w:sz w:val="18"/>
                <w:szCs w:val="18"/>
              </w:rPr>
              <w:t xml:space="preserve"> use of Tramadol, and an overall </w:t>
            </w:r>
            <w:r>
              <w:rPr>
                <w:sz w:val="18"/>
                <w:szCs w:val="18"/>
              </w:rPr>
              <w:t>Opioid burden</w:t>
            </w:r>
          </w:p>
          <w:p w14:paraId="3EA24312" w14:textId="77777777" w:rsidR="00DD6A61" w:rsidRPr="00DD6A61" w:rsidRDefault="00DD6A61" w:rsidP="00EB45B8">
            <w:pPr>
              <w:ind w:left="360"/>
              <w:rPr>
                <w:sz w:val="18"/>
                <w:szCs w:val="18"/>
              </w:rPr>
            </w:pPr>
          </w:p>
          <w:p w14:paraId="71F3E938" w14:textId="5A4EE8F2" w:rsidR="00DD6A61" w:rsidRDefault="00DD6A61" w:rsidP="00EB45B8">
            <w:pPr>
              <w:pStyle w:val="ListParagraph"/>
              <w:numPr>
                <w:ilvl w:val="0"/>
                <w:numId w:val="11"/>
              </w:numPr>
              <w:rPr>
                <w:sz w:val="18"/>
                <w:szCs w:val="18"/>
              </w:rPr>
            </w:pPr>
            <w:r>
              <w:rPr>
                <w:sz w:val="18"/>
                <w:szCs w:val="18"/>
              </w:rPr>
              <w:t xml:space="preserve">One </w:t>
            </w:r>
            <w:r w:rsidRPr="00DD6A61">
              <w:rPr>
                <w:sz w:val="18"/>
                <w:szCs w:val="18"/>
              </w:rPr>
              <w:t>of the highest users of 4Cs antibiotics, and antibi</w:t>
            </w:r>
            <w:r>
              <w:rPr>
                <w:sz w:val="18"/>
                <w:szCs w:val="18"/>
              </w:rPr>
              <w:t>otics in general</w:t>
            </w:r>
          </w:p>
          <w:p w14:paraId="309F1BCD" w14:textId="77777777" w:rsidR="00DD6A61" w:rsidRPr="00DD6A61" w:rsidRDefault="00DD6A61" w:rsidP="00EB45B8">
            <w:pPr>
              <w:pStyle w:val="ListParagraph"/>
              <w:rPr>
                <w:sz w:val="18"/>
                <w:szCs w:val="18"/>
              </w:rPr>
            </w:pPr>
          </w:p>
          <w:p w14:paraId="1B4EED64" w14:textId="77777777" w:rsidR="00DD6A61" w:rsidRDefault="00DD6A61" w:rsidP="00EB45B8">
            <w:pPr>
              <w:pStyle w:val="ListParagraph"/>
              <w:numPr>
                <w:ilvl w:val="0"/>
                <w:numId w:val="11"/>
              </w:numPr>
              <w:rPr>
                <w:sz w:val="18"/>
                <w:szCs w:val="18"/>
              </w:rPr>
            </w:pPr>
            <w:r>
              <w:rPr>
                <w:sz w:val="18"/>
                <w:szCs w:val="18"/>
              </w:rPr>
              <w:t>Low uptake in screening and link between levels of social deprivation and cancer incidence</w:t>
            </w:r>
          </w:p>
          <w:p w14:paraId="3DF5D325" w14:textId="77777777" w:rsidR="00DD6A61" w:rsidRPr="00DD6A61" w:rsidRDefault="00DD6A61" w:rsidP="00EB45B8">
            <w:pPr>
              <w:pStyle w:val="ListParagraph"/>
              <w:rPr>
                <w:sz w:val="18"/>
                <w:szCs w:val="18"/>
              </w:rPr>
            </w:pPr>
          </w:p>
          <w:p w14:paraId="36812CDF" w14:textId="4030B0C2" w:rsidR="00DD6A61" w:rsidRPr="00DD6A61" w:rsidRDefault="00DD6A61" w:rsidP="00EB45B8">
            <w:pPr>
              <w:pStyle w:val="ListParagraph"/>
              <w:numPr>
                <w:ilvl w:val="0"/>
                <w:numId w:val="11"/>
              </w:numPr>
              <w:rPr>
                <w:sz w:val="18"/>
                <w:szCs w:val="18"/>
              </w:rPr>
            </w:pPr>
            <w:r>
              <w:rPr>
                <w:sz w:val="18"/>
                <w:szCs w:val="18"/>
              </w:rPr>
              <w:t xml:space="preserve">Highest rates of tooth decay in children in Wales </w:t>
            </w:r>
          </w:p>
        </w:tc>
      </w:tr>
      <w:tr w:rsidR="00292577" w:rsidRPr="00292577" w14:paraId="03096EF3" w14:textId="77777777" w:rsidTr="00EB45B8">
        <w:trPr>
          <w:trHeight w:val="899"/>
        </w:trPr>
        <w:tc>
          <w:tcPr>
            <w:tcW w:w="429" w:type="dxa"/>
          </w:tcPr>
          <w:p w14:paraId="577FCB68" w14:textId="073252CC" w:rsidR="00292577" w:rsidRPr="00292577" w:rsidRDefault="00292577" w:rsidP="00292577">
            <w:r w:rsidRPr="00292577">
              <w:t>3</w:t>
            </w:r>
          </w:p>
        </w:tc>
        <w:tc>
          <w:tcPr>
            <w:tcW w:w="2176" w:type="dxa"/>
          </w:tcPr>
          <w:p w14:paraId="5CAB4147" w14:textId="43381CF9" w:rsidR="00292577" w:rsidRPr="00292577" w:rsidRDefault="00292577" w:rsidP="00EB45B8">
            <w:pPr>
              <w:rPr>
                <w:sz w:val="18"/>
                <w:szCs w:val="18"/>
              </w:rPr>
            </w:pPr>
            <w:r w:rsidRPr="00292577">
              <w:rPr>
                <w:sz w:val="18"/>
                <w:szCs w:val="18"/>
              </w:rPr>
              <w:t xml:space="preserve">Building a compassionate community </w:t>
            </w:r>
          </w:p>
        </w:tc>
        <w:tc>
          <w:tcPr>
            <w:tcW w:w="2210" w:type="dxa"/>
          </w:tcPr>
          <w:p w14:paraId="30F41B3C" w14:textId="77777777" w:rsidR="00292577" w:rsidRPr="00292577" w:rsidRDefault="00292577" w:rsidP="00EB45B8">
            <w:pPr>
              <w:rPr>
                <w:sz w:val="18"/>
                <w:szCs w:val="18"/>
              </w:rPr>
            </w:pPr>
            <w:r w:rsidRPr="00292577">
              <w:rPr>
                <w:sz w:val="18"/>
                <w:szCs w:val="18"/>
              </w:rPr>
              <w:t xml:space="preserve"> -Implementation of Blaenau Gwent Model for Compassionate Communities </w:t>
            </w:r>
          </w:p>
          <w:p w14:paraId="1FC5897E" w14:textId="77777777" w:rsidR="00292577" w:rsidRPr="00292577" w:rsidRDefault="00292577" w:rsidP="00EB45B8">
            <w:pPr>
              <w:rPr>
                <w:sz w:val="18"/>
                <w:szCs w:val="18"/>
              </w:rPr>
            </w:pPr>
          </w:p>
          <w:p w14:paraId="78385F31" w14:textId="77777777" w:rsidR="00292577" w:rsidRPr="00292577" w:rsidRDefault="00292577" w:rsidP="00EB45B8">
            <w:pPr>
              <w:rPr>
                <w:sz w:val="18"/>
                <w:szCs w:val="18"/>
              </w:rPr>
            </w:pPr>
            <w:r w:rsidRPr="00292577">
              <w:rPr>
                <w:sz w:val="18"/>
                <w:szCs w:val="18"/>
              </w:rPr>
              <w:t>-Implementation of standardised data capture to quantify the benefits of the model</w:t>
            </w:r>
          </w:p>
          <w:p w14:paraId="25A8D263" w14:textId="77777777" w:rsidR="00292577" w:rsidRPr="00292577" w:rsidRDefault="00292577" w:rsidP="00EB45B8">
            <w:pPr>
              <w:rPr>
                <w:sz w:val="18"/>
                <w:szCs w:val="18"/>
              </w:rPr>
            </w:pPr>
          </w:p>
          <w:p w14:paraId="589BF5E8" w14:textId="77777777" w:rsidR="00292577" w:rsidRPr="00292577" w:rsidRDefault="00292577" w:rsidP="00EB45B8">
            <w:pPr>
              <w:rPr>
                <w:sz w:val="18"/>
                <w:szCs w:val="18"/>
              </w:rPr>
            </w:pPr>
            <w:r w:rsidRPr="00292577">
              <w:rPr>
                <w:sz w:val="18"/>
                <w:szCs w:val="18"/>
              </w:rPr>
              <w:t xml:space="preserve">-Implementation of Care Navigation Pathway </w:t>
            </w:r>
          </w:p>
          <w:p w14:paraId="7235AC3B" w14:textId="77777777" w:rsidR="00292577" w:rsidRPr="00292577" w:rsidRDefault="00292577" w:rsidP="00EB45B8">
            <w:pPr>
              <w:rPr>
                <w:sz w:val="18"/>
                <w:szCs w:val="18"/>
              </w:rPr>
            </w:pPr>
          </w:p>
          <w:p w14:paraId="101D434E" w14:textId="22E978A8" w:rsidR="00292577" w:rsidRPr="00292577" w:rsidRDefault="00292577" w:rsidP="00EB45B8">
            <w:pPr>
              <w:rPr>
                <w:sz w:val="18"/>
                <w:szCs w:val="18"/>
              </w:rPr>
            </w:pPr>
            <w:r w:rsidRPr="00292577">
              <w:rPr>
                <w:sz w:val="18"/>
                <w:szCs w:val="18"/>
              </w:rPr>
              <w:t>-</w:t>
            </w:r>
            <w:r w:rsidR="00D56CBC" w:rsidRPr="00292577">
              <w:rPr>
                <w:sz w:val="18"/>
                <w:szCs w:val="18"/>
              </w:rPr>
              <w:t>Implementation</w:t>
            </w:r>
            <w:r w:rsidRPr="00292577">
              <w:rPr>
                <w:sz w:val="18"/>
                <w:szCs w:val="18"/>
              </w:rPr>
              <w:t xml:space="preserve"> of S</w:t>
            </w:r>
            <w:r w:rsidR="00D56CBC">
              <w:rPr>
                <w:sz w:val="18"/>
                <w:szCs w:val="18"/>
              </w:rPr>
              <w:t xml:space="preserve">ocial Prescribing qualification </w:t>
            </w:r>
            <w:r w:rsidR="00D56CBC" w:rsidRPr="002A5BAF">
              <w:rPr>
                <w:sz w:val="18"/>
                <w:szCs w:val="18"/>
              </w:rPr>
              <w:t>following scoping of greatest area of need / impact</w:t>
            </w:r>
          </w:p>
          <w:p w14:paraId="4DABC227" w14:textId="77777777" w:rsidR="00292577" w:rsidRPr="00292577" w:rsidRDefault="00292577" w:rsidP="00EB45B8">
            <w:pPr>
              <w:rPr>
                <w:sz w:val="18"/>
                <w:szCs w:val="18"/>
              </w:rPr>
            </w:pPr>
          </w:p>
          <w:p w14:paraId="5144428F" w14:textId="77777777" w:rsidR="00292577" w:rsidRDefault="00292577" w:rsidP="00EB45B8">
            <w:pPr>
              <w:rPr>
                <w:sz w:val="18"/>
                <w:szCs w:val="18"/>
              </w:rPr>
            </w:pPr>
            <w:r w:rsidRPr="00292577">
              <w:rPr>
                <w:sz w:val="18"/>
                <w:szCs w:val="18"/>
              </w:rPr>
              <w:t xml:space="preserve">-Embed Home Visiting Service </w:t>
            </w:r>
          </w:p>
          <w:p w14:paraId="0613B59D" w14:textId="77777777" w:rsidR="00BE36EE" w:rsidRDefault="00BE36EE" w:rsidP="00EB45B8">
            <w:pPr>
              <w:rPr>
                <w:sz w:val="18"/>
                <w:szCs w:val="18"/>
              </w:rPr>
            </w:pPr>
          </w:p>
          <w:p w14:paraId="3D2AF884" w14:textId="348CA770" w:rsidR="00BE36EE" w:rsidRPr="00292577" w:rsidRDefault="00BE36EE" w:rsidP="00EB45B8">
            <w:pPr>
              <w:rPr>
                <w:sz w:val="18"/>
                <w:szCs w:val="18"/>
              </w:rPr>
            </w:pPr>
            <w:r>
              <w:rPr>
                <w:sz w:val="18"/>
                <w:szCs w:val="18"/>
              </w:rPr>
              <w:t xml:space="preserve">-Gap analysis of community and third sector provision </w:t>
            </w:r>
          </w:p>
          <w:p w14:paraId="42BA5379" w14:textId="77777777" w:rsidR="00292577" w:rsidRPr="00292577" w:rsidRDefault="00292577" w:rsidP="00EB45B8">
            <w:pPr>
              <w:rPr>
                <w:sz w:val="18"/>
                <w:szCs w:val="18"/>
              </w:rPr>
            </w:pPr>
          </w:p>
          <w:p w14:paraId="0121158A" w14:textId="77777777" w:rsidR="00292577" w:rsidRPr="00292577" w:rsidRDefault="00292577" w:rsidP="00EB45B8">
            <w:pPr>
              <w:rPr>
                <w:sz w:val="18"/>
                <w:szCs w:val="18"/>
              </w:rPr>
            </w:pPr>
            <w:r w:rsidRPr="00292577">
              <w:rPr>
                <w:sz w:val="18"/>
                <w:szCs w:val="18"/>
              </w:rPr>
              <w:t xml:space="preserve">-Integration of IAA Link Worker within practices </w:t>
            </w:r>
          </w:p>
          <w:p w14:paraId="6D43F4AB" w14:textId="77777777" w:rsidR="00292577" w:rsidRPr="00292577" w:rsidRDefault="00292577" w:rsidP="00EB45B8">
            <w:pPr>
              <w:rPr>
                <w:sz w:val="18"/>
                <w:szCs w:val="18"/>
              </w:rPr>
            </w:pPr>
          </w:p>
          <w:p w14:paraId="2D678F05" w14:textId="032681F0" w:rsidR="00292577" w:rsidRDefault="00292577" w:rsidP="00EB45B8">
            <w:pPr>
              <w:rPr>
                <w:sz w:val="18"/>
                <w:szCs w:val="18"/>
              </w:rPr>
            </w:pPr>
            <w:r w:rsidRPr="00292577">
              <w:rPr>
                <w:sz w:val="18"/>
                <w:szCs w:val="18"/>
              </w:rPr>
              <w:t>-Targeted approach to support patients who are frequent attenders to A+E/High Impact Users of OOHs</w:t>
            </w:r>
          </w:p>
          <w:p w14:paraId="73528DC0" w14:textId="77777777" w:rsidR="008E31FF" w:rsidRPr="00292577" w:rsidRDefault="008E31FF" w:rsidP="00EB45B8">
            <w:pPr>
              <w:rPr>
                <w:sz w:val="18"/>
                <w:szCs w:val="18"/>
              </w:rPr>
            </w:pPr>
          </w:p>
          <w:p w14:paraId="78E66C95" w14:textId="076BBE8E" w:rsidR="00292577" w:rsidRPr="00292577" w:rsidRDefault="00292577" w:rsidP="00EB45B8">
            <w:pPr>
              <w:rPr>
                <w:sz w:val="18"/>
                <w:szCs w:val="18"/>
              </w:rPr>
            </w:pPr>
            <w:r w:rsidRPr="00292577">
              <w:rPr>
                <w:sz w:val="18"/>
                <w:szCs w:val="18"/>
              </w:rPr>
              <w:t>-</w:t>
            </w:r>
            <w:r w:rsidR="00045FC6">
              <w:rPr>
                <w:sz w:val="18"/>
                <w:szCs w:val="18"/>
              </w:rPr>
              <w:t>Strengthen interface between practices and community development/</w:t>
            </w:r>
            <w:r w:rsidRPr="00292577">
              <w:rPr>
                <w:sz w:val="18"/>
                <w:szCs w:val="18"/>
              </w:rPr>
              <w:t xml:space="preserve"> IWN </w:t>
            </w:r>
          </w:p>
          <w:p w14:paraId="3AE0920E" w14:textId="77777777" w:rsidR="00292577" w:rsidRPr="00292577" w:rsidRDefault="00292577" w:rsidP="00EB45B8">
            <w:pPr>
              <w:rPr>
                <w:sz w:val="18"/>
                <w:szCs w:val="18"/>
              </w:rPr>
            </w:pPr>
          </w:p>
          <w:p w14:paraId="544FFBBA" w14:textId="77777777" w:rsidR="00292577" w:rsidRPr="00292577" w:rsidRDefault="00292577" w:rsidP="00EB45B8">
            <w:pPr>
              <w:rPr>
                <w:sz w:val="18"/>
                <w:szCs w:val="18"/>
              </w:rPr>
            </w:pPr>
            <w:r w:rsidRPr="00292577">
              <w:rPr>
                <w:sz w:val="18"/>
                <w:szCs w:val="18"/>
              </w:rPr>
              <w:t>-Maximising use of DEWIS</w:t>
            </w:r>
          </w:p>
          <w:p w14:paraId="1B78E3D7" w14:textId="77777777" w:rsidR="00292577" w:rsidRPr="00292577" w:rsidRDefault="00292577" w:rsidP="00EB45B8">
            <w:pPr>
              <w:rPr>
                <w:sz w:val="18"/>
                <w:szCs w:val="18"/>
              </w:rPr>
            </w:pPr>
          </w:p>
          <w:p w14:paraId="07C97DB6" w14:textId="77777777" w:rsidR="00292577" w:rsidRDefault="00292577" w:rsidP="00EB45B8">
            <w:pPr>
              <w:rPr>
                <w:sz w:val="18"/>
                <w:szCs w:val="18"/>
              </w:rPr>
            </w:pPr>
            <w:r w:rsidRPr="00292577">
              <w:rPr>
                <w:sz w:val="18"/>
                <w:szCs w:val="18"/>
              </w:rPr>
              <w:t xml:space="preserve">-Development of case for mainstreaming service post-transformation funding </w:t>
            </w:r>
          </w:p>
          <w:p w14:paraId="29ADA994" w14:textId="77777777" w:rsidR="00292577" w:rsidRDefault="00292577" w:rsidP="00EB45B8">
            <w:pPr>
              <w:rPr>
                <w:sz w:val="18"/>
                <w:szCs w:val="18"/>
              </w:rPr>
            </w:pPr>
          </w:p>
          <w:p w14:paraId="34530072" w14:textId="5ABC54F2" w:rsidR="00045FC6" w:rsidRPr="00292577" w:rsidRDefault="00292577" w:rsidP="00EB45B8">
            <w:pPr>
              <w:spacing w:after="160" w:line="259" w:lineRule="auto"/>
              <w:rPr>
                <w:sz w:val="18"/>
                <w:szCs w:val="18"/>
              </w:rPr>
            </w:pPr>
            <w:r>
              <w:rPr>
                <w:sz w:val="18"/>
                <w:szCs w:val="18"/>
              </w:rPr>
              <w:t>-</w:t>
            </w:r>
            <w:r w:rsidRPr="00292577">
              <w:rPr>
                <w:sz w:val="18"/>
                <w:szCs w:val="18"/>
              </w:rPr>
              <w:t>Increase Com</w:t>
            </w:r>
            <w:r w:rsidR="00DD6A61">
              <w:rPr>
                <w:sz w:val="18"/>
                <w:szCs w:val="18"/>
              </w:rPr>
              <w:t xml:space="preserve">munity Champions and Explorers </w:t>
            </w:r>
          </w:p>
          <w:p w14:paraId="2237219C" w14:textId="77777777" w:rsidR="00292577" w:rsidRDefault="00292577" w:rsidP="00EB45B8">
            <w:pPr>
              <w:spacing w:after="160" w:line="259" w:lineRule="auto"/>
              <w:rPr>
                <w:sz w:val="18"/>
                <w:szCs w:val="18"/>
              </w:rPr>
            </w:pPr>
            <w:r w:rsidRPr="00292577">
              <w:rPr>
                <w:sz w:val="18"/>
                <w:szCs w:val="18"/>
              </w:rPr>
              <w:t xml:space="preserve">-Focus upon engagement with </w:t>
            </w:r>
            <w:r w:rsidR="00DD6A61">
              <w:rPr>
                <w:sz w:val="18"/>
                <w:szCs w:val="18"/>
              </w:rPr>
              <w:t xml:space="preserve">those </w:t>
            </w:r>
            <w:r w:rsidR="004A553A">
              <w:rPr>
                <w:sz w:val="18"/>
                <w:szCs w:val="18"/>
              </w:rPr>
              <w:t xml:space="preserve">are digitally excluded  </w:t>
            </w:r>
          </w:p>
          <w:p w14:paraId="38111891" w14:textId="455FED9B" w:rsidR="00780CC2" w:rsidRDefault="00780CC2" w:rsidP="00EB45B8">
            <w:pPr>
              <w:spacing w:after="160" w:line="259" w:lineRule="auto"/>
              <w:rPr>
                <w:sz w:val="18"/>
                <w:szCs w:val="18"/>
              </w:rPr>
            </w:pPr>
            <w:r>
              <w:rPr>
                <w:sz w:val="18"/>
                <w:szCs w:val="18"/>
              </w:rPr>
              <w:t>-</w:t>
            </w:r>
            <w:r w:rsidRPr="00780CC2">
              <w:rPr>
                <w:sz w:val="18"/>
                <w:szCs w:val="18"/>
              </w:rPr>
              <w:t>Improved collaborative working between community pharmacy and other primary care providers. </w:t>
            </w:r>
          </w:p>
          <w:p w14:paraId="0984F163" w14:textId="77777777" w:rsidR="00BA6E43" w:rsidRDefault="00BA6E43" w:rsidP="00EB45B8">
            <w:pPr>
              <w:spacing w:after="160" w:line="259" w:lineRule="auto"/>
              <w:rPr>
                <w:sz w:val="18"/>
                <w:szCs w:val="18"/>
              </w:rPr>
            </w:pPr>
            <w:r>
              <w:rPr>
                <w:sz w:val="18"/>
                <w:szCs w:val="18"/>
              </w:rPr>
              <w:t>- Continue funding the period poverty project to increase access to products for people who need them</w:t>
            </w:r>
          </w:p>
          <w:p w14:paraId="1DECFFED" w14:textId="6049DB7B" w:rsidR="00C01EA2" w:rsidRDefault="00C01EA2" w:rsidP="00EB45B8">
            <w:pPr>
              <w:spacing w:after="160" w:line="259" w:lineRule="auto"/>
              <w:rPr>
                <w:sz w:val="18"/>
                <w:szCs w:val="18"/>
              </w:rPr>
            </w:pPr>
            <w:r>
              <w:rPr>
                <w:sz w:val="18"/>
                <w:szCs w:val="18"/>
              </w:rPr>
              <w:t xml:space="preserve">- </w:t>
            </w:r>
          </w:p>
          <w:p w14:paraId="71BA0CAB" w14:textId="77777777" w:rsidR="00BA6E43" w:rsidRDefault="00BA6E43" w:rsidP="00EB45B8">
            <w:pPr>
              <w:spacing w:after="160" w:line="259" w:lineRule="auto"/>
              <w:rPr>
                <w:sz w:val="18"/>
                <w:szCs w:val="18"/>
              </w:rPr>
            </w:pPr>
          </w:p>
          <w:p w14:paraId="57E850FC" w14:textId="4D4526B5" w:rsidR="00780CC2" w:rsidRPr="00292577" w:rsidRDefault="00780CC2" w:rsidP="00EB45B8">
            <w:pPr>
              <w:spacing w:after="160" w:line="259" w:lineRule="auto"/>
              <w:rPr>
                <w:sz w:val="18"/>
                <w:szCs w:val="18"/>
              </w:rPr>
            </w:pPr>
          </w:p>
        </w:tc>
        <w:tc>
          <w:tcPr>
            <w:tcW w:w="2245" w:type="dxa"/>
          </w:tcPr>
          <w:p w14:paraId="1D15B8D2" w14:textId="77777777" w:rsidR="00292577" w:rsidRDefault="00292577" w:rsidP="00EB45B8">
            <w:pPr>
              <w:rPr>
                <w:sz w:val="18"/>
                <w:szCs w:val="18"/>
              </w:rPr>
            </w:pPr>
            <w:r w:rsidRPr="00292577">
              <w:rPr>
                <w:sz w:val="18"/>
                <w:szCs w:val="18"/>
              </w:rPr>
              <w:t xml:space="preserve"> -</w:t>
            </w:r>
            <w:r w:rsidR="00DD6A61">
              <w:rPr>
                <w:sz w:val="18"/>
                <w:szCs w:val="18"/>
              </w:rPr>
              <w:t xml:space="preserve">Consistent application of the CC model across Blaenau Gwent </w:t>
            </w:r>
          </w:p>
          <w:p w14:paraId="340F4A3E" w14:textId="77777777" w:rsidR="00DD6A61" w:rsidRDefault="00DD6A61" w:rsidP="00EB45B8">
            <w:pPr>
              <w:rPr>
                <w:sz w:val="18"/>
                <w:szCs w:val="18"/>
              </w:rPr>
            </w:pPr>
          </w:p>
          <w:p w14:paraId="5DEE1EF4" w14:textId="77777777" w:rsidR="004A553A" w:rsidRPr="004A553A" w:rsidRDefault="004A553A" w:rsidP="00EB45B8">
            <w:pPr>
              <w:rPr>
                <w:sz w:val="18"/>
                <w:szCs w:val="18"/>
              </w:rPr>
            </w:pPr>
            <w:r w:rsidRPr="004A553A">
              <w:rPr>
                <w:sz w:val="18"/>
                <w:szCs w:val="18"/>
              </w:rPr>
              <w:t xml:space="preserve">Increase referrals to IAA Link Worker (number, reason, outcome) </w:t>
            </w:r>
          </w:p>
          <w:p w14:paraId="132671C0" w14:textId="77777777" w:rsidR="004A553A" w:rsidRPr="004A553A" w:rsidRDefault="004A553A" w:rsidP="00EB45B8">
            <w:pPr>
              <w:rPr>
                <w:sz w:val="18"/>
                <w:szCs w:val="18"/>
              </w:rPr>
            </w:pPr>
          </w:p>
          <w:p w14:paraId="44E696EF" w14:textId="77777777" w:rsidR="004A553A" w:rsidRPr="004A553A" w:rsidRDefault="004A553A" w:rsidP="00EB45B8">
            <w:pPr>
              <w:rPr>
                <w:sz w:val="18"/>
                <w:szCs w:val="18"/>
              </w:rPr>
            </w:pPr>
            <w:r w:rsidRPr="004A553A">
              <w:rPr>
                <w:sz w:val="18"/>
                <w:szCs w:val="18"/>
              </w:rPr>
              <w:t xml:space="preserve">Increase number of patients signposted using the service directory </w:t>
            </w:r>
          </w:p>
          <w:p w14:paraId="5D3933E7" w14:textId="77777777" w:rsidR="004A553A" w:rsidRPr="004A553A" w:rsidRDefault="004A553A" w:rsidP="00EB45B8">
            <w:pPr>
              <w:rPr>
                <w:sz w:val="18"/>
                <w:szCs w:val="18"/>
              </w:rPr>
            </w:pPr>
          </w:p>
          <w:p w14:paraId="76890007" w14:textId="77777777" w:rsidR="004A553A" w:rsidRPr="004A553A" w:rsidRDefault="004A553A" w:rsidP="00EB45B8">
            <w:pPr>
              <w:rPr>
                <w:sz w:val="18"/>
                <w:szCs w:val="18"/>
              </w:rPr>
            </w:pPr>
            <w:r w:rsidRPr="004A553A">
              <w:rPr>
                <w:sz w:val="18"/>
                <w:szCs w:val="18"/>
              </w:rPr>
              <w:t xml:space="preserve">Increased number of community champions </w:t>
            </w:r>
          </w:p>
          <w:p w14:paraId="00D307F4" w14:textId="77777777" w:rsidR="004A553A" w:rsidRDefault="004A553A" w:rsidP="00EB45B8">
            <w:pPr>
              <w:rPr>
                <w:sz w:val="18"/>
                <w:szCs w:val="18"/>
              </w:rPr>
            </w:pPr>
          </w:p>
          <w:p w14:paraId="71C694D4" w14:textId="77777777" w:rsidR="00D56CBC" w:rsidRDefault="00D56CBC" w:rsidP="00EB45B8">
            <w:pPr>
              <w:rPr>
                <w:sz w:val="18"/>
                <w:szCs w:val="18"/>
              </w:rPr>
            </w:pPr>
          </w:p>
          <w:p w14:paraId="78977F9D" w14:textId="77777777" w:rsidR="00D56CBC" w:rsidRPr="004A553A" w:rsidRDefault="00D56CBC" w:rsidP="00EB45B8">
            <w:pPr>
              <w:rPr>
                <w:sz w:val="18"/>
                <w:szCs w:val="18"/>
              </w:rPr>
            </w:pPr>
          </w:p>
          <w:p w14:paraId="3AE4D569" w14:textId="77777777" w:rsidR="004A553A" w:rsidRPr="004A553A" w:rsidRDefault="004A553A" w:rsidP="00EB45B8">
            <w:pPr>
              <w:rPr>
                <w:sz w:val="18"/>
                <w:szCs w:val="18"/>
              </w:rPr>
            </w:pPr>
            <w:r w:rsidRPr="004A553A">
              <w:rPr>
                <w:sz w:val="18"/>
                <w:szCs w:val="18"/>
              </w:rPr>
              <w:t>Increased referrals to EPP</w:t>
            </w:r>
          </w:p>
          <w:p w14:paraId="486FC196" w14:textId="77777777" w:rsidR="00DD6A61" w:rsidRDefault="00DD6A61" w:rsidP="00EB45B8">
            <w:pPr>
              <w:contextualSpacing/>
              <w:rPr>
                <w:sz w:val="18"/>
                <w:szCs w:val="18"/>
              </w:rPr>
            </w:pPr>
          </w:p>
          <w:p w14:paraId="026277A1" w14:textId="77777777" w:rsidR="004A553A" w:rsidRPr="004A553A" w:rsidRDefault="004A553A" w:rsidP="00EB45B8">
            <w:pPr>
              <w:rPr>
                <w:sz w:val="18"/>
                <w:szCs w:val="18"/>
              </w:rPr>
            </w:pPr>
            <w:r w:rsidRPr="004A553A">
              <w:rPr>
                <w:sz w:val="18"/>
                <w:szCs w:val="18"/>
              </w:rPr>
              <w:t xml:space="preserve">Increase appropriate referrals for: </w:t>
            </w:r>
          </w:p>
          <w:p w14:paraId="169410B1" w14:textId="77777777" w:rsidR="004A553A" w:rsidRPr="004A553A" w:rsidRDefault="004A553A" w:rsidP="00EB45B8">
            <w:pPr>
              <w:rPr>
                <w:sz w:val="18"/>
                <w:szCs w:val="18"/>
              </w:rPr>
            </w:pPr>
            <w:r w:rsidRPr="004A553A">
              <w:rPr>
                <w:sz w:val="18"/>
                <w:szCs w:val="18"/>
              </w:rPr>
              <w:t xml:space="preserve">Drugs and Alcohol Worker </w:t>
            </w:r>
          </w:p>
          <w:p w14:paraId="4951086E" w14:textId="77777777" w:rsidR="004A553A" w:rsidRPr="004A553A" w:rsidRDefault="004A553A" w:rsidP="00EB45B8">
            <w:pPr>
              <w:rPr>
                <w:sz w:val="18"/>
                <w:szCs w:val="18"/>
              </w:rPr>
            </w:pPr>
            <w:r w:rsidRPr="004A553A">
              <w:rPr>
                <w:sz w:val="18"/>
                <w:szCs w:val="18"/>
              </w:rPr>
              <w:t xml:space="preserve">Mental Health Support Worker (IAA) </w:t>
            </w:r>
          </w:p>
          <w:p w14:paraId="44BD424C" w14:textId="77777777" w:rsidR="004A553A" w:rsidRPr="004A553A" w:rsidRDefault="004A553A" w:rsidP="00EB45B8">
            <w:pPr>
              <w:rPr>
                <w:sz w:val="18"/>
                <w:szCs w:val="18"/>
              </w:rPr>
            </w:pPr>
            <w:r w:rsidRPr="004A553A">
              <w:rPr>
                <w:sz w:val="18"/>
                <w:szCs w:val="18"/>
              </w:rPr>
              <w:t>Domestic Violence Worker</w:t>
            </w:r>
          </w:p>
          <w:p w14:paraId="2BA52B63" w14:textId="77777777" w:rsidR="004A553A" w:rsidRPr="004A553A" w:rsidRDefault="004A553A" w:rsidP="00EB45B8">
            <w:pPr>
              <w:rPr>
                <w:sz w:val="18"/>
                <w:szCs w:val="18"/>
              </w:rPr>
            </w:pPr>
            <w:r w:rsidRPr="004A553A">
              <w:rPr>
                <w:sz w:val="18"/>
                <w:szCs w:val="18"/>
              </w:rPr>
              <w:t xml:space="preserve">Home Visiting Service </w:t>
            </w:r>
          </w:p>
          <w:p w14:paraId="580164C5" w14:textId="77777777" w:rsidR="004A553A" w:rsidRPr="004A553A" w:rsidRDefault="004A553A" w:rsidP="00EB45B8">
            <w:pPr>
              <w:rPr>
                <w:sz w:val="18"/>
                <w:szCs w:val="18"/>
              </w:rPr>
            </w:pPr>
          </w:p>
          <w:p w14:paraId="003E662E" w14:textId="33116106" w:rsidR="004A553A" w:rsidRPr="004A553A" w:rsidRDefault="004A553A" w:rsidP="00EB45B8">
            <w:pPr>
              <w:rPr>
                <w:sz w:val="18"/>
                <w:szCs w:val="18"/>
              </w:rPr>
            </w:pPr>
          </w:p>
          <w:p w14:paraId="74E2AA88" w14:textId="77777777" w:rsidR="004A553A" w:rsidRPr="004A553A" w:rsidRDefault="004A553A" w:rsidP="00EB45B8">
            <w:pPr>
              <w:rPr>
                <w:sz w:val="18"/>
                <w:szCs w:val="18"/>
              </w:rPr>
            </w:pPr>
            <w:r w:rsidRPr="004A553A">
              <w:rPr>
                <w:sz w:val="18"/>
                <w:szCs w:val="18"/>
              </w:rPr>
              <w:t xml:space="preserve">Increase number of appropriate referrals to rapid medical </w:t>
            </w:r>
          </w:p>
          <w:p w14:paraId="36B5099C" w14:textId="77777777" w:rsidR="004A553A" w:rsidRPr="004A553A" w:rsidRDefault="004A553A" w:rsidP="00EB45B8">
            <w:pPr>
              <w:rPr>
                <w:sz w:val="18"/>
                <w:szCs w:val="18"/>
              </w:rPr>
            </w:pPr>
          </w:p>
          <w:p w14:paraId="780FFAEB" w14:textId="1B29BF38" w:rsidR="004A553A" w:rsidRDefault="004A553A" w:rsidP="00EB45B8">
            <w:pPr>
              <w:rPr>
                <w:sz w:val="18"/>
                <w:szCs w:val="18"/>
              </w:rPr>
            </w:pPr>
            <w:r>
              <w:rPr>
                <w:sz w:val="18"/>
                <w:szCs w:val="18"/>
              </w:rPr>
              <w:t xml:space="preserve">Increased number of patients receiving a wellbeing call </w:t>
            </w:r>
          </w:p>
          <w:p w14:paraId="267E120D" w14:textId="77777777" w:rsidR="004A553A" w:rsidRDefault="004A553A" w:rsidP="00EB45B8">
            <w:pPr>
              <w:rPr>
                <w:sz w:val="18"/>
                <w:szCs w:val="18"/>
              </w:rPr>
            </w:pPr>
          </w:p>
          <w:p w14:paraId="4D874A93" w14:textId="1E704BF9" w:rsidR="004A553A" w:rsidRDefault="004A553A" w:rsidP="00EB45B8">
            <w:pPr>
              <w:rPr>
                <w:sz w:val="18"/>
                <w:szCs w:val="18"/>
              </w:rPr>
            </w:pPr>
            <w:r>
              <w:rPr>
                <w:sz w:val="18"/>
                <w:szCs w:val="18"/>
              </w:rPr>
              <w:t xml:space="preserve">MDT decision making for complex patients </w:t>
            </w:r>
          </w:p>
          <w:p w14:paraId="3CC3E80A" w14:textId="77777777" w:rsidR="004A553A" w:rsidRPr="004A553A" w:rsidRDefault="004A553A" w:rsidP="00EB45B8">
            <w:pPr>
              <w:rPr>
                <w:sz w:val="18"/>
                <w:szCs w:val="18"/>
              </w:rPr>
            </w:pPr>
          </w:p>
          <w:p w14:paraId="1819F68B" w14:textId="77777777" w:rsidR="004A553A" w:rsidRPr="004A553A" w:rsidRDefault="004A553A" w:rsidP="00EB45B8">
            <w:pPr>
              <w:rPr>
                <w:sz w:val="18"/>
                <w:szCs w:val="18"/>
              </w:rPr>
            </w:pPr>
            <w:r w:rsidRPr="004A553A">
              <w:rPr>
                <w:sz w:val="18"/>
                <w:szCs w:val="18"/>
              </w:rPr>
              <w:t>Reduce the number of inappropriate frequent attenders to A+E</w:t>
            </w:r>
          </w:p>
          <w:p w14:paraId="3713FF00" w14:textId="77777777" w:rsidR="004A553A" w:rsidRPr="004A553A" w:rsidRDefault="004A553A" w:rsidP="00EB45B8">
            <w:pPr>
              <w:ind w:left="360"/>
              <w:contextualSpacing/>
              <w:rPr>
                <w:sz w:val="18"/>
                <w:szCs w:val="18"/>
              </w:rPr>
            </w:pPr>
          </w:p>
          <w:p w14:paraId="44B3BFE4" w14:textId="77777777" w:rsidR="004A553A" w:rsidRDefault="004A553A" w:rsidP="00EB45B8">
            <w:pPr>
              <w:contextualSpacing/>
              <w:rPr>
                <w:sz w:val="18"/>
                <w:szCs w:val="18"/>
              </w:rPr>
            </w:pPr>
            <w:r w:rsidRPr="004A553A">
              <w:rPr>
                <w:sz w:val="18"/>
                <w:szCs w:val="18"/>
              </w:rPr>
              <w:t>Reduce the number of in appropriate  High Impact Users of GP Out of Hours</w:t>
            </w:r>
          </w:p>
          <w:p w14:paraId="551F4F38" w14:textId="77777777" w:rsidR="004A553A" w:rsidRDefault="004A553A" w:rsidP="00EB45B8">
            <w:pPr>
              <w:contextualSpacing/>
              <w:rPr>
                <w:sz w:val="18"/>
                <w:szCs w:val="18"/>
              </w:rPr>
            </w:pPr>
          </w:p>
          <w:p w14:paraId="2D2F074A" w14:textId="00376399" w:rsidR="004A553A" w:rsidRDefault="004A553A" w:rsidP="00EB45B8">
            <w:pPr>
              <w:contextualSpacing/>
              <w:rPr>
                <w:sz w:val="18"/>
                <w:szCs w:val="18"/>
              </w:rPr>
            </w:pPr>
            <w:r>
              <w:rPr>
                <w:sz w:val="18"/>
                <w:szCs w:val="18"/>
              </w:rPr>
              <w:t xml:space="preserve">Improved staff morale </w:t>
            </w:r>
          </w:p>
          <w:p w14:paraId="0677B149" w14:textId="152A67F0" w:rsidR="004A553A" w:rsidRPr="00292577" w:rsidRDefault="004A553A" w:rsidP="00EB45B8">
            <w:pPr>
              <w:contextualSpacing/>
              <w:rPr>
                <w:sz w:val="18"/>
                <w:szCs w:val="18"/>
              </w:rPr>
            </w:pPr>
          </w:p>
        </w:tc>
        <w:tc>
          <w:tcPr>
            <w:tcW w:w="2222" w:type="dxa"/>
          </w:tcPr>
          <w:p w14:paraId="38D8F9EA" w14:textId="2F2A9C8F" w:rsidR="00292577" w:rsidRDefault="00292577" w:rsidP="00EB45B8">
            <w:pPr>
              <w:rPr>
                <w:sz w:val="18"/>
                <w:szCs w:val="18"/>
              </w:rPr>
            </w:pPr>
            <w:r w:rsidRPr="00292577">
              <w:rPr>
                <w:sz w:val="18"/>
                <w:szCs w:val="18"/>
              </w:rPr>
              <w:t xml:space="preserve">-Operational pressures/responding </w:t>
            </w:r>
            <w:r w:rsidR="00DD6A61">
              <w:rPr>
                <w:sz w:val="18"/>
                <w:szCs w:val="18"/>
              </w:rPr>
              <w:t>to increases in covid transmissio</w:t>
            </w:r>
            <w:r w:rsidRPr="00292577">
              <w:rPr>
                <w:sz w:val="18"/>
                <w:szCs w:val="18"/>
              </w:rPr>
              <w:t>n</w:t>
            </w:r>
            <w:r w:rsidR="00DD6A61">
              <w:rPr>
                <w:sz w:val="18"/>
                <w:szCs w:val="18"/>
              </w:rPr>
              <w:t xml:space="preserve"> in</w:t>
            </w:r>
            <w:r w:rsidRPr="00292577">
              <w:rPr>
                <w:sz w:val="18"/>
                <w:szCs w:val="18"/>
              </w:rPr>
              <w:t xml:space="preserve"> the community </w:t>
            </w:r>
            <w:r w:rsidR="00DD6A61">
              <w:rPr>
                <w:sz w:val="18"/>
                <w:szCs w:val="18"/>
              </w:rPr>
              <w:t>can redirect</w:t>
            </w:r>
            <w:r w:rsidRPr="00292577">
              <w:rPr>
                <w:sz w:val="18"/>
                <w:szCs w:val="18"/>
              </w:rPr>
              <w:t xml:space="preserve"> focus from service development work</w:t>
            </w:r>
            <w:r w:rsidR="00DD6A61">
              <w:rPr>
                <w:sz w:val="18"/>
                <w:szCs w:val="18"/>
              </w:rPr>
              <w:t xml:space="preserve"> for those practices whereby the model has not been embedded </w:t>
            </w:r>
          </w:p>
          <w:p w14:paraId="26F9C7DD" w14:textId="77777777" w:rsidR="00DD6A61" w:rsidRDefault="00DD6A61" w:rsidP="00EB45B8">
            <w:pPr>
              <w:rPr>
                <w:sz w:val="18"/>
                <w:szCs w:val="18"/>
              </w:rPr>
            </w:pPr>
          </w:p>
          <w:p w14:paraId="70EAC5A4" w14:textId="77777777" w:rsidR="004A553A" w:rsidRDefault="004A553A" w:rsidP="00EB45B8">
            <w:pPr>
              <w:rPr>
                <w:sz w:val="18"/>
                <w:szCs w:val="18"/>
              </w:rPr>
            </w:pPr>
          </w:p>
          <w:p w14:paraId="79AD2740" w14:textId="4339BC5F" w:rsidR="004A553A" w:rsidRDefault="004A553A" w:rsidP="00EB45B8">
            <w:pPr>
              <w:rPr>
                <w:sz w:val="18"/>
                <w:szCs w:val="18"/>
              </w:rPr>
            </w:pPr>
            <w:r>
              <w:rPr>
                <w:sz w:val="18"/>
                <w:szCs w:val="18"/>
              </w:rPr>
              <w:t xml:space="preserve">-Link Workers unable to be physically located within the GP surgeries </w:t>
            </w:r>
          </w:p>
          <w:p w14:paraId="57752467" w14:textId="77777777" w:rsidR="00DD6A61" w:rsidRPr="00292577" w:rsidRDefault="00DD6A61" w:rsidP="00EB45B8">
            <w:pPr>
              <w:rPr>
                <w:sz w:val="18"/>
                <w:szCs w:val="18"/>
              </w:rPr>
            </w:pPr>
          </w:p>
          <w:p w14:paraId="76F848EA" w14:textId="77777777" w:rsidR="00292577" w:rsidRPr="00292577" w:rsidRDefault="00292577" w:rsidP="00EB45B8">
            <w:pPr>
              <w:rPr>
                <w:sz w:val="18"/>
                <w:szCs w:val="18"/>
              </w:rPr>
            </w:pPr>
          </w:p>
          <w:p w14:paraId="2E124114" w14:textId="77777777" w:rsidR="00292577" w:rsidRPr="00292577" w:rsidRDefault="00292577" w:rsidP="00EB45B8">
            <w:pPr>
              <w:rPr>
                <w:sz w:val="18"/>
                <w:szCs w:val="18"/>
              </w:rPr>
            </w:pPr>
          </w:p>
        </w:tc>
        <w:tc>
          <w:tcPr>
            <w:tcW w:w="2279" w:type="dxa"/>
          </w:tcPr>
          <w:p w14:paraId="0D5770B7" w14:textId="5A0A6191" w:rsidR="00292577" w:rsidRPr="00292577" w:rsidRDefault="00292577" w:rsidP="00EB45B8">
            <w:pPr>
              <w:rPr>
                <w:sz w:val="18"/>
                <w:szCs w:val="18"/>
              </w:rPr>
            </w:pPr>
            <w:r w:rsidRPr="00292577">
              <w:rPr>
                <w:sz w:val="18"/>
                <w:szCs w:val="18"/>
              </w:rPr>
              <w:t>-</w:t>
            </w:r>
            <w:r w:rsidR="00045FC6">
              <w:rPr>
                <w:sz w:val="18"/>
                <w:szCs w:val="18"/>
              </w:rPr>
              <w:t>Model supported by WG Transformation Funding which</w:t>
            </w:r>
            <w:r w:rsidRPr="00292577">
              <w:rPr>
                <w:sz w:val="18"/>
                <w:szCs w:val="18"/>
              </w:rPr>
              <w:t xml:space="preserve"> ceases in March 2022 </w:t>
            </w:r>
            <w:r w:rsidR="004A553A">
              <w:rPr>
                <w:sz w:val="18"/>
                <w:szCs w:val="18"/>
              </w:rPr>
              <w:t xml:space="preserve">; case for mainstreaming required </w:t>
            </w:r>
          </w:p>
        </w:tc>
        <w:tc>
          <w:tcPr>
            <w:tcW w:w="2387" w:type="dxa"/>
          </w:tcPr>
          <w:p w14:paraId="737DCEE8" w14:textId="77777777" w:rsidR="004A553A" w:rsidRDefault="004A553A" w:rsidP="00EB45B8">
            <w:pPr>
              <w:rPr>
                <w:sz w:val="18"/>
                <w:szCs w:val="18"/>
              </w:rPr>
            </w:pPr>
            <w:r>
              <w:rPr>
                <w:sz w:val="18"/>
                <w:szCs w:val="18"/>
              </w:rPr>
              <w:t xml:space="preserve">Divisional Deliverable: </w:t>
            </w:r>
          </w:p>
          <w:p w14:paraId="4FD961F9" w14:textId="77777777" w:rsidR="00292577" w:rsidRDefault="004A553A" w:rsidP="00EB45B8">
            <w:pPr>
              <w:rPr>
                <w:sz w:val="18"/>
                <w:szCs w:val="18"/>
              </w:rPr>
            </w:pPr>
            <w:r>
              <w:rPr>
                <w:sz w:val="18"/>
                <w:szCs w:val="18"/>
              </w:rPr>
              <w:br/>
              <w:t xml:space="preserve">Workforce Wellbeing </w:t>
            </w:r>
          </w:p>
          <w:p w14:paraId="466862EC" w14:textId="77777777" w:rsidR="008E31FF" w:rsidRDefault="008E31FF" w:rsidP="00EB45B8">
            <w:pPr>
              <w:rPr>
                <w:sz w:val="18"/>
                <w:szCs w:val="18"/>
              </w:rPr>
            </w:pPr>
          </w:p>
          <w:p w14:paraId="2DA7E402" w14:textId="1CE2E643" w:rsidR="008E31FF" w:rsidRDefault="008E31FF" w:rsidP="00EB45B8">
            <w:pPr>
              <w:rPr>
                <w:sz w:val="18"/>
                <w:szCs w:val="18"/>
              </w:rPr>
            </w:pPr>
            <w:r>
              <w:rPr>
                <w:sz w:val="18"/>
                <w:szCs w:val="18"/>
              </w:rPr>
              <w:t>Multi-disciplinary team working</w:t>
            </w:r>
          </w:p>
          <w:p w14:paraId="7D502F56" w14:textId="77777777" w:rsidR="004A553A" w:rsidRDefault="004A553A" w:rsidP="00EB45B8">
            <w:pPr>
              <w:rPr>
                <w:sz w:val="18"/>
                <w:szCs w:val="18"/>
              </w:rPr>
            </w:pPr>
          </w:p>
          <w:p w14:paraId="0834F33A" w14:textId="77777777" w:rsidR="004A553A" w:rsidRDefault="004A553A" w:rsidP="00EB45B8">
            <w:pPr>
              <w:rPr>
                <w:sz w:val="18"/>
                <w:szCs w:val="18"/>
              </w:rPr>
            </w:pPr>
            <w:r>
              <w:rPr>
                <w:sz w:val="18"/>
                <w:szCs w:val="18"/>
              </w:rPr>
              <w:t xml:space="preserve">Strategic Drivers: </w:t>
            </w:r>
          </w:p>
          <w:p w14:paraId="74966D15" w14:textId="77777777" w:rsidR="004A553A" w:rsidRDefault="004A553A" w:rsidP="00EB45B8">
            <w:pPr>
              <w:rPr>
                <w:sz w:val="18"/>
                <w:szCs w:val="18"/>
              </w:rPr>
            </w:pPr>
          </w:p>
          <w:p w14:paraId="49E3A342" w14:textId="77777777" w:rsidR="004A553A" w:rsidRDefault="004A553A" w:rsidP="00EB45B8">
            <w:pPr>
              <w:rPr>
                <w:sz w:val="18"/>
                <w:szCs w:val="18"/>
              </w:rPr>
            </w:pPr>
            <w:r>
              <w:rPr>
                <w:sz w:val="18"/>
                <w:szCs w:val="18"/>
              </w:rPr>
              <w:t xml:space="preserve">Focus upon prevention and early intervention </w:t>
            </w:r>
          </w:p>
          <w:p w14:paraId="023E4B39" w14:textId="77777777" w:rsidR="004A553A" w:rsidRDefault="004A553A" w:rsidP="00EB45B8">
            <w:pPr>
              <w:rPr>
                <w:sz w:val="18"/>
                <w:szCs w:val="18"/>
              </w:rPr>
            </w:pPr>
          </w:p>
          <w:p w14:paraId="2AD87D09" w14:textId="2CCB3D69" w:rsidR="004A553A" w:rsidRDefault="004A553A" w:rsidP="00EB45B8">
            <w:pPr>
              <w:rPr>
                <w:sz w:val="18"/>
                <w:szCs w:val="18"/>
              </w:rPr>
            </w:pPr>
            <w:r>
              <w:rPr>
                <w:sz w:val="18"/>
                <w:szCs w:val="18"/>
              </w:rPr>
              <w:t xml:space="preserve">Empower people to look after themselves and each other </w:t>
            </w:r>
          </w:p>
          <w:p w14:paraId="42BECCFF" w14:textId="77777777" w:rsidR="004A553A" w:rsidRDefault="004A553A" w:rsidP="00EB45B8">
            <w:pPr>
              <w:rPr>
                <w:sz w:val="18"/>
                <w:szCs w:val="18"/>
              </w:rPr>
            </w:pPr>
          </w:p>
          <w:p w14:paraId="445BD1E1" w14:textId="118F6D7F" w:rsidR="008E31FF" w:rsidRDefault="004A553A" w:rsidP="00EB45B8">
            <w:pPr>
              <w:rPr>
                <w:sz w:val="18"/>
                <w:szCs w:val="18"/>
              </w:rPr>
            </w:pPr>
            <w:r>
              <w:rPr>
                <w:sz w:val="18"/>
                <w:szCs w:val="18"/>
              </w:rPr>
              <w:t xml:space="preserve">Prudent health care- enable GPs to focus upon what only they can do </w:t>
            </w:r>
          </w:p>
          <w:p w14:paraId="6F44F399" w14:textId="77777777" w:rsidR="00045FC6" w:rsidRDefault="00045FC6" w:rsidP="00EB45B8">
            <w:pPr>
              <w:rPr>
                <w:sz w:val="18"/>
                <w:szCs w:val="18"/>
              </w:rPr>
            </w:pPr>
          </w:p>
          <w:p w14:paraId="471E6A93" w14:textId="77777777" w:rsidR="004A553A" w:rsidRDefault="004A553A" w:rsidP="00EB45B8">
            <w:pPr>
              <w:rPr>
                <w:sz w:val="18"/>
                <w:szCs w:val="18"/>
              </w:rPr>
            </w:pPr>
            <w:r>
              <w:rPr>
                <w:sz w:val="18"/>
                <w:szCs w:val="18"/>
              </w:rPr>
              <w:t xml:space="preserve">BG West PNA: </w:t>
            </w:r>
          </w:p>
          <w:p w14:paraId="02CA100A" w14:textId="77777777" w:rsidR="004A553A" w:rsidRDefault="004A553A" w:rsidP="00EB45B8">
            <w:pPr>
              <w:rPr>
                <w:sz w:val="18"/>
                <w:szCs w:val="18"/>
              </w:rPr>
            </w:pPr>
          </w:p>
          <w:p w14:paraId="1CD60103" w14:textId="67BD7D1A" w:rsidR="004A553A" w:rsidRPr="00045FC6" w:rsidRDefault="00045FC6" w:rsidP="00EB45B8">
            <w:pPr>
              <w:rPr>
                <w:sz w:val="18"/>
                <w:szCs w:val="18"/>
              </w:rPr>
            </w:pPr>
            <w:r>
              <w:rPr>
                <w:sz w:val="18"/>
                <w:szCs w:val="18"/>
              </w:rPr>
              <w:t>-</w:t>
            </w:r>
            <w:r w:rsidR="004A553A" w:rsidRPr="00045FC6">
              <w:rPr>
                <w:sz w:val="18"/>
                <w:szCs w:val="18"/>
              </w:rPr>
              <w:t xml:space="preserve">Aging population </w:t>
            </w:r>
          </w:p>
          <w:p w14:paraId="0D76D211" w14:textId="77777777" w:rsidR="00045FC6" w:rsidRDefault="00045FC6" w:rsidP="00EB45B8">
            <w:pPr>
              <w:rPr>
                <w:sz w:val="18"/>
                <w:szCs w:val="18"/>
              </w:rPr>
            </w:pPr>
          </w:p>
          <w:p w14:paraId="48592BEC" w14:textId="226597BD" w:rsidR="004A553A" w:rsidRDefault="00045FC6" w:rsidP="00EB45B8">
            <w:pPr>
              <w:rPr>
                <w:sz w:val="18"/>
                <w:szCs w:val="18"/>
              </w:rPr>
            </w:pPr>
            <w:r>
              <w:rPr>
                <w:sz w:val="18"/>
                <w:szCs w:val="18"/>
              </w:rPr>
              <w:t>-</w:t>
            </w:r>
            <w:r w:rsidR="004A553A">
              <w:rPr>
                <w:sz w:val="18"/>
                <w:szCs w:val="18"/>
              </w:rPr>
              <w:t xml:space="preserve">Increasing number of people living alone </w:t>
            </w:r>
          </w:p>
          <w:p w14:paraId="2E7B0507" w14:textId="77777777" w:rsidR="00045FC6" w:rsidRDefault="00045FC6" w:rsidP="00EB45B8">
            <w:pPr>
              <w:rPr>
                <w:sz w:val="18"/>
                <w:szCs w:val="18"/>
              </w:rPr>
            </w:pPr>
          </w:p>
          <w:p w14:paraId="407CAF71" w14:textId="77777777" w:rsidR="00045FC6" w:rsidRDefault="00045FC6" w:rsidP="00EB45B8">
            <w:pPr>
              <w:rPr>
                <w:sz w:val="18"/>
                <w:szCs w:val="18"/>
              </w:rPr>
            </w:pPr>
            <w:r>
              <w:rPr>
                <w:sz w:val="18"/>
                <w:szCs w:val="18"/>
              </w:rPr>
              <w:t xml:space="preserve">-High users of ED </w:t>
            </w:r>
          </w:p>
          <w:p w14:paraId="0A6349FC" w14:textId="77777777" w:rsidR="00045FC6" w:rsidRDefault="00045FC6" w:rsidP="00EB45B8">
            <w:pPr>
              <w:rPr>
                <w:sz w:val="18"/>
                <w:szCs w:val="18"/>
              </w:rPr>
            </w:pPr>
          </w:p>
          <w:p w14:paraId="680E2B05" w14:textId="02954699" w:rsidR="00045FC6" w:rsidRDefault="00045FC6" w:rsidP="00EB45B8">
            <w:pPr>
              <w:rPr>
                <w:sz w:val="18"/>
                <w:szCs w:val="18"/>
              </w:rPr>
            </w:pPr>
            <w:r>
              <w:rPr>
                <w:sz w:val="18"/>
                <w:szCs w:val="18"/>
              </w:rPr>
              <w:t xml:space="preserve">-Increasing health inequalities </w:t>
            </w:r>
          </w:p>
          <w:p w14:paraId="6B7548CD" w14:textId="77777777" w:rsidR="00045FC6" w:rsidRDefault="00045FC6" w:rsidP="00EB45B8">
            <w:pPr>
              <w:rPr>
                <w:sz w:val="18"/>
                <w:szCs w:val="18"/>
              </w:rPr>
            </w:pPr>
          </w:p>
          <w:p w14:paraId="6E8BC4CA" w14:textId="780DF6D8" w:rsidR="004A553A" w:rsidRPr="00292577" w:rsidRDefault="004A553A" w:rsidP="00EB45B8">
            <w:pPr>
              <w:rPr>
                <w:sz w:val="18"/>
                <w:szCs w:val="18"/>
              </w:rPr>
            </w:pPr>
          </w:p>
        </w:tc>
      </w:tr>
      <w:tr w:rsidR="00292577" w:rsidRPr="00292577" w14:paraId="28C2487E" w14:textId="77777777" w:rsidTr="00EB45B8">
        <w:trPr>
          <w:trHeight w:val="615"/>
        </w:trPr>
        <w:tc>
          <w:tcPr>
            <w:tcW w:w="429" w:type="dxa"/>
          </w:tcPr>
          <w:p w14:paraId="1BF2139B" w14:textId="1E1A0A69" w:rsidR="00292577" w:rsidRPr="00292577" w:rsidRDefault="00292577" w:rsidP="00292577">
            <w:r w:rsidRPr="00292577">
              <w:t>4</w:t>
            </w:r>
          </w:p>
        </w:tc>
        <w:tc>
          <w:tcPr>
            <w:tcW w:w="2176" w:type="dxa"/>
          </w:tcPr>
          <w:p w14:paraId="30E6E50C" w14:textId="77777777" w:rsidR="00292577" w:rsidRPr="00292577" w:rsidRDefault="00292577" w:rsidP="00EB45B8">
            <w:pPr>
              <w:rPr>
                <w:sz w:val="18"/>
                <w:szCs w:val="18"/>
              </w:rPr>
            </w:pPr>
            <w:r w:rsidRPr="00292577">
              <w:rPr>
                <w:sz w:val="18"/>
                <w:szCs w:val="18"/>
              </w:rPr>
              <w:t xml:space="preserve">Improve access to Mental Health support for our population </w:t>
            </w:r>
          </w:p>
        </w:tc>
        <w:tc>
          <w:tcPr>
            <w:tcW w:w="2210" w:type="dxa"/>
          </w:tcPr>
          <w:p w14:paraId="24EDCFA2" w14:textId="77777777" w:rsidR="00292577" w:rsidRPr="00292577" w:rsidRDefault="00292577" w:rsidP="00EB45B8">
            <w:pPr>
              <w:rPr>
                <w:sz w:val="18"/>
                <w:szCs w:val="18"/>
              </w:rPr>
            </w:pPr>
            <w:r w:rsidRPr="00292577">
              <w:rPr>
                <w:sz w:val="18"/>
                <w:szCs w:val="18"/>
              </w:rPr>
              <w:t xml:space="preserve">-Introduce Psychological Wellbeing Practitioners </w:t>
            </w:r>
          </w:p>
          <w:p w14:paraId="52433E43" w14:textId="77777777" w:rsidR="00292577" w:rsidRPr="00292577" w:rsidRDefault="00292577" w:rsidP="00EB45B8">
            <w:pPr>
              <w:rPr>
                <w:sz w:val="18"/>
                <w:szCs w:val="18"/>
              </w:rPr>
            </w:pPr>
          </w:p>
          <w:p w14:paraId="78B863F5" w14:textId="77777777" w:rsidR="00292577" w:rsidRPr="00292577" w:rsidRDefault="00292577" w:rsidP="00EB45B8">
            <w:pPr>
              <w:rPr>
                <w:sz w:val="18"/>
                <w:szCs w:val="18"/>
              </w:rPr>
            </w:pPr>
            <w:r w:rsidRPr="00292577">
              <w:rPr>
                <w:sz w:val="18"/>
                <w:szCs w:val="18"/>
              </w:rPr>
              <w:t>-Implement Care Navigation Pathway</w:t>
            </w:r>
          </w:p>
          <w:p w14:paraId="54DFA31E" w14:textId="77777777" w:rsidR="00292577" w:rsidRPr="00292577" w:rsidRDefault="00292577" w:rsidP="00EB45B8">
            <w:pPr>
              <w:rPr>
                <w:sz w:val="18"/>
                <w:szCs w:val="18"/>
              </w:rPr>
            </w:pPr>
          </w:p>
          <w:p w14:paraId="22818C25" w14:textId="77777777" w:rsidR="00292577" w:rsidRPr="00292577" w:rsidRDefault="00292577" w:rsidP="00EB45B8">
            <w:pPr>
              <w:rPr>
                <w:sz w:val="18"/>
                <w:szCs w:val="18"/>
              </w:rPr>
            </w:pPr>
            <w:r w:rsidRPr="00292577">
              <w:rPr>
                <w:sz w:val="18"/>
                <w:szCs w:val="18"/>
              </w:rPr>
              <w:t>-Action plan to address gaps in service provision</w:t>
            </w:r>
          </w:p>
          <w:p w14:paraId="5EEA1D8A" w14:textId="77777777" w:rsidR="00292577" w:rsidRPr="00292577" w:rsidRDefault="00292577" w:rsidP="00EB45B8">
            <w:pPr>
              <w:rPr>
                <w:sz w:val="18"/>
                <w:szCs w:val="18"/>
              </w:rPr>
            </w:pPr>
          </w:p>
          <w:p w14:paraId="567C1684" w14:textId="77777777" w:rsidR="00292577" w:rsidRPr="00292577" w:rsidRDefault="00292577" w:rsidP="00EB45B8">
            <w:pPr>
              <w:ind w:firstLine="720"/>
              <w:rPr>
                <w:sz w:val="18"/>
                <w:szCs w:val="18"/>
              </w:rPr>
            </w:pPr>
          </w:p>
        </w:tc>
        <w:tc>
          <w:tcPr>
            <w:tcW w:w="2245" w:type="dxa"/>
          </w:tcPr>
          <w:p w14:paraId="40EBD4F3" w14:textId="02C005B4" w:rsidR="00292577" w:rsidRDefault="00045FC6" w:rsidP="00EB45B8">
            <w:pPr>
              <w:rPr>
                <w:sz w:val="18"/>
                <w:szCs w:val="18"/>
              </w:rPr>
            </w:pPr>
            <w:r>
              <w:rPr>
                <w:sz w:val="18"/>
                <w:szCs w:val="18"/>
              </w:rPr>
              <w:t xml:space="preserve">Improved patient access to provision for ‘low level’ mental health issues </w:t>
            </w:r>
          </w:p>
          <w:p w14:paraId="09865D90" w14:textId="77777777" w:rsidR="00045FC6" w:rsidRDefault="00045FC6" w:rsidP="00EB45B8">
            <w:pPr>
              <w:rPr>
                <w:sz w:val="18"/>
                <w:szCs w:val="18"/>
              </w:rPr>
            </w:pPr>
          </w:p>
          <w:p w14:paraId="1BA77A33" w14:textId="77777777" w:rsidR="00045FC6" w:rsidRDefault="00045FC6" w:rsidP="00EB45B8">
            <w:pPr>
              <w:rPr>
                <w:sz w:val="18"/>
                <w:szCs w:val="18"/>
              </w:rPr>
            </w:pPr>
            <w:r>
              <w:rPr>
                <w:sz w:val="18"/>
                <w:szCs w:val="18"/>
              </w:rPr>
              <w:t xml:space="preserve">Creation of extra capacity by offering front line assessments for common mental health difficulties of low severity </w:t>
            </w:r>
          </w:p>
          <w:p w14:paraId="7178A88E" w14:textId="5AA6A2FE" w:rsidR="00045FC6" w:rsidRPr="00292577" w:rsidRDefault="008E31FF" w:rsidP="00EB45B8">
            <w:pPr>
              <w:rPr>
                <w:sz w:val="18"/>
                <w:szCs w:val="18"/>
              </w:rPr>
            </w:pPr>
            <w:r>
              <w:rPr>
                <w:sz w:val="18"/>
                <w:szCs w:val="18"/>
              </w:rPr>
              <w:t xml:space="preserve">Clear pathway for mental health provision </w:t>
            </w:r>
          </w:p>
        </w:tc>
        <w:tc>
          <w:tcPr>
            <w:tcW w:w="2222" w:type="dxa"/>
          </w:tcPr>
          <w:p w14:paraId="12D7C059" w14:textId="534606BD" w:rsidR="00292577" w:rsidRDefault="008E31FF" w:rsidP="00EB45B8">
            <w:pPr>
              <w:rPr>
                <w:sz w:val="18"/>
                <w:szCs w:val="18"/>
              </w:rPr>
            </w:pPr>
            <w:r>
              <w:rPr>
                <w:sz w:val="18"/>
                <w:szCs w:val="18"/>
              </w:rPr>
              <w:t xml:space="preserve">-Impact of covid19 upon mental health unknown </w:t>
            </w:r>
          </w:p>
          <w:p w14:paraId="407D6D4E" w14:textId="77777777" w:rsidR="008E31FF" w:rsidRDefault="008E31FF" w:rsidP="00EB45B8">
            <w:pPr>
              <w:rPr>
                <w:sz w:val="18"/>
                <w:szCs w:val="18"/>
              </w:rPr>
            </w:pPr>
          </w:p>
          <w:p w14:paraId="26D731B7" w14:textId="289AEDEF" w:rsidR="008E31FF" w:rsidRDefault="008E31FF" w:rsidP="00EB45B8">
            <w:pPr>
              <w:rPr>
                <w:sz w:val="18"/>
                <w:szCs w:val="18"/>
              </w:rPr>
            </w:pPr>
            <w:r>
              <w:rPr>
                <w:sz w:val="18"/>
                <w:szCs w:val="18"/>
              </w:rPr>
              <w:t xml:space="preserve">-Access to Primary and Secondary Care mental health services outside of the direct control of the NCN </w:t>
            </w:r>
          </w:p>
          <w:p w14:paraId="259B562F" w14:textId="77777777" w:rsidR="008E31FF" w:rsidRDefault="008E31FF" w:rsidP="00EB45B8">
            <w:pPr>
              <w:rPr>
                <w:sz w:val="18"/>
                <w:szCs w:val="18"/>
              </w:rPr>
            </w:pPr>
          </w:p>
          <w:p w14:paraId="3CE7514A" w14:textId="77777777" w:rsidR="008E31FF" w:rsidRPr="00292577" w:rsidRDefault="008E31FF" w:rsidP="00EB45B8">
            <w:pPr>
              <w:rPr>
                <w:sz w:val="18"/>
                <w:szCs w:val="18"/>
              </w:rPr>
            </w:pPr>
          </w:p>
        </w:tc>
        <w:tc>
          <w:tcPr>
            <w:tcW w:w="2279" w:type="dxa"/>
          </w:tcPr>
          <w:p w14:paraId="1126478C" w14:textId="42993F4D" w:rsidR="00292577" w:rsidRPr="00292577" w:rsidRDefault="00045FC6" w:rsidP="00EB45B8">
            <w:pPr>
              <w:rPr>
                <w:sz w:val="18"/>
                <w:szCs w:val="18"/>
              </w:rPr>
            </w:pPr>
            <w:r>
              <w:rPr>
                <w:sz w:val="18"/>
                <w:szCs w:val="18"/>
              </w:rPr>
              <w:t xml:space="preserve">-Funding for PWPs </w:t>
            </w:r>
          </w:p>
        </w:tc>
        <w:tc>
          <w:tcPr>
            <w:tcW w:w="2387" w:type="dxa"/>
          </w:tcPr>
          <w:p w14:paraId="21AD3D5B" w14:textId="77777777" w:rsidR="008E31FF" w:rsidRDefault="008E31FF" w:rsidP="00EB45B8">
            <w:pPr>
              <w:rPr>
                <w:sz w:val="18"/>
                <w:szCs w:val="18"/>
              </w:rPr>
            </w:pPr>
            <w:r>
              <w:rPr>
                <w:sz w:val="18"/>
                <w:szCs w:val="18"/>
              </w:rPr>
              <w:t xml:space="preserve">Divisional Deliverable: </w:t>
            </w:r>
          </w:p>
          <w:p w14:paraId="4FC96C24" w14:textId="77777777" w:rsidR="008E31FF" w:rsidRDefault="008E31FF" w:rsidP="00EB45B8">
            <w:pPr>
              <w:rPr>
                <w:sz w:val="18"/>
                <w:szCs w:val="18"/>
              </w:rPr>
            </w:pPr>
          </w:p>
          <w:p w14:paraId="4A533C6E" w14:textId="77777777" w:rsidR="00292577" w:rsidRDefault="008E31FF" w:rsidP="00EB45B8">
            <w:pPr>
              <w:pStyle w:val="ListParagraph"/>
              <w:numPr>
                <w:ilvl w:val="0"/>
                <w:numId w:val="11"/>
              </w:numPr>
              <w:rPr>
                <w:sz w:val="18"/>
                <w:szCs w:val="18"/>
              </w:rPr>
            </w:pPr>
            <w:r w:rsidRPr="008E31FF">
              <w:rPr>
                <w:sz w:val="18"/>
                <w:szCs w:val="18"/>
              </w:rPr>
              <w:t xml:space="preserve">Multidisciplinary Team Working </w:t>
            </w:r>
          </w:p>
          <w:p w14:paraId="16D2C566" w14:textId="77777777" w:rsidR="008E31FF" w:rsidRDefault="008E31FF" w:rsidP="00EB45B8">
            <w:pPr>
              <w:rPr>
                <w:sz w:val="18"/>
                <w:szCs w:val="18"/>
              </w:rPr>
            </w:pPr>
          </w:p>
          <w:p w14:paraId="2EEB86F0" w14:textId="77777777" w:rsidR="008E31FF" w:rsidRDefault="008E31FF" w:rsidP="00EB45B8">
            <w:pPr>
              <w:rPr>
                <w:sz w:val="18"/>
                <w:szCs w:val="18"/>
              </w:rPr>
            </w:pPr>
            <w:r>
              <w:rPr>
                <w:sz w:val="18"/>
                <w:szCs w:val="18"/>
              </w:rPr>
              <w:t xml:space="preserve">BG West PNA: </w:t>
            </w:r>
          </w:p>
          <w:p w14:paraId="6C87AE46" w14:textId="77777777" w:rsidR="008E31FF" w:rsidRDefault="008E31FF" w:rsidP="00EB45B8">
            <w:pPr>
              <w:rPr>
                <w:sz w:val="18"/>
                <w:szCs w:val="18"/>
              </w:rPr>
            </w:pPr>
          </w:p>
          <w:p w14:paraId="79B1D739" w14:textId="77777777" w:rsidR="008E31FF" w:rsidRDefault="008E31FF" w:rsidP="00EB45B8">
            <w:pPr>
              <w:pStyle w:val="ListParagraph"/>
              <w:numPr>
                <w:ilvl w:val="0"/>
                <w:numId w:val="11"/>
              </w:numPr>
              <w:rPr>
                <w:sz w:val="18"/>
                <w:szCs w:val="18"/>
              </w:rPr>
            </w:pPr>
            <w:r>
              <w:rPr>
                <w:sz w:val="18"/>
                <w:szCs w:val="18"/>
              </w:rPr>
              <w:t xml:space="preserve">Link between socio-economic deprivation and poor mental health </w:t>
            </w:r>
          </w:p>
          <w:p w14:paraId="04937A2A" w14:textId="11FB5E05" w:rsidR="008E31FF" w:rsidRPr="008E31FF" w:rsidRDefault="008E31FF" w:rsidP="00EB45B8">
            <w:pPr>
              <w:pStyle w:val="ListParagraph"/>
              <w:numPr>
                <w:ilvl w:val="0"/>
                <w:numId w:val="11"/>
              </w:numPr>
              <w:rPr>
                <w:sz w:val="18"/>
                <w:szCs w:val="18"/>
              </w:rPr>
            </w:pPr>
            <w:r>
              <w:rPr>
                <w:sz w:val="18"/>
                <w:szCs w:val="18"/>
              </w:rPr>
              <w:t>P</w:t>
            </w:r>
            <w:r w:rsidRPr="008E31FF">
              <w:rPr>
                <w:sz w:val="18"/>
                <w:szCs w:val="18"/>
              </w:rPr>
              <w:t>oorer level of mental wellbeing than the average for Wales a whole</w:t>
            </w:r>
          </w:p>
        </w:tc>
      </w:tr>
      <w:tr w:rsidR="00292577" w:rsidRPr="00292577" w14:paraId="4E0641B3" w14:textId="77777777" w:rsidTr="00EB45B8">
        <w:trPr>
          <w:trHeight w:val="1307"/>
        </w:trPr>
        <w:tc>
          <w:tcPr>
            <w:tcW w:w="429" w:type="dxa"/>
          </w:tcPr>
          <w:p w14:paraId="4063DC32" w14:textId="369AABD4" w:rsidR="00292577" w:rsidRPr="00292577" w:rsidRDefault="00292577" w:rsidP="00292577">
            <w:r w:rsidRPr="00292577">
              <w:t>5</w:t>
            </w:r>
          </w:p>
        </w:tc>
        <w:tc>
          <w:tcPr>
            <w:tcW w:w="2176" w:type="dxa"/>
          </w:tcPr>
          <w:p w14:paraId="52033C82" w14:textId="77777777" w:rsidR="00292577" w:rsidRPr="00292577" w:rsidRDefault="00292577" w:rsidP="00EB45B8">
            <w:pPr>
              <w:rPr>
                <w:sz w:val="18"/>
                <w:szCs w:val="18"/>
              </w:rPr>
            </w:pPr>
            <w:r w:rsidRPr="00292577">
              <w:rPr>
                <w:sz w:val="18"/>
                <w:szCs w:val="18"/>
              </w:rPr>
              <w:t xml:space="preserve">Develop well-being hubs in each of our places </w:t>
            </w:r>
          </w:p>
        </w:tc>
        <w:tc>
          <w:tcPr>
            <w:tcW w:w="2210" w:type="dxa"/>
          </w:tcPr>
          <w:p w14:paraId="068196B9" w14:textId="57C202B6" w:rsidR="00292577" w:rsidRPr="00292577" w:rsidRDefault="00292577" w:rsidP="00EB45B8">
            <w:pPr>
              <w:spacing w:after="160" w:line="259" w:lineRule="auto"/>
              <w:rPr>
                <w:sz w:val="18"/>
                <w:szCs w:val="18"/>
              </w:rPr>
            </w:pPr>
            <w:r>
              <w:rPr>
                <w:sz w:val="18"/>
                <w:szCs w:val="18"/>
              </w:rPr>
              <w:t>-</w:t>
            </w:r>
            <w:r w:rsidRPr="00292577">
              <w:rPr>
                <w:sz w:val="18"/>
                <w:szCs w:val="18"/>
              </w:rPr>
              <w:t xml:space="preserve">Tredegar- develop ways of working ahead of opening </w:t>
            </w:r>
            <w:r w:rsidR="00B47167">
              <w:rPr>
                <w:sz w:val="18"/>
                <w:szCs w:val="18"/>
              </w:rPr>
              <w:t>in Autumn 2022</w:t>
            </w:r>
          </w:p>
          <w:p w14:paraId="6727199D" w14:textId="155B2622" w:rsidR="00292577" w:rsidRPr="00292577" w:rsidRDefault="00292577" w:rsidP="00EB45B8">
            <w:pPr>
              <w:rPr>
                <w:sz w:val="18"/>
                <w:szCs w:val="18"/>
              </w:rPr>
            </w:pPr>
            <w:r>
              <w:rPr>
                <w:sz w:val="18"/>
                <w:szCs w:val="18"/>
              </w:rPr>
              <w:t>-</w:t>
            </w:r>
            <w:r w:rsidRPr="00292577">
              <w:rPr>
                <w:sz w:val="18"/>
                <w:szCs w:val="18"/>
              </w:rPr>
              <w:t xml:space="preserve">Ebbw Vale- develop business case for hub in YTC  </w:t>
            </w:r>
          </w:p>
        </w:tc>
        <w:tc>
          <w:tcPr>
            <w:tcW w:w="2245" w:type="dxa"/>
          </w:tcPr>
          <w:p w14:paraId="4114F7D6" w14:textId="77777777" w:rsidR="00292577" w:rsidRDefault="008E31FF" w:rsidP="00EB45B8">
            <w:pPr>
              <w:rPr>
                <w:sz w:val="18"/>
                <w:szCs w:val="18"/>
              </w:rPr>
            </w:pPr>
            <w:r>
              <w:rPr>
                <w:sz w:val="18"/>
                <w:szCs w:val="18"/>
              </w:rPr>
              <w:t xml:space="preserve">-Tredegar Operational Model Developed </w:t>
            </w:r>
          </w:p>
          <w:p w14:paraId="7F7592D6" w14:textId="77777777" w:rsidR="008E31FF" w:rsidRDefault="008E31FF" w:rsidP="00EB45B8">
            <w:pPr>
              <w:rPr>
                <w:sz w:val="18"/>
                <w:szCs w:val="18"/>
              </w:rPr>
            </w:pPr>
          </w:p>
          <w:p w14:paraId="620E8349" w14:textId="0099DBB0" w:rsidR="008E31FF" w:rsidRPr="00292577" w:rsidRDefault="008E31FF" w:rsidP="00EB45B8">
            <w:pPr>
              <w:rPr>
                <w:sz w:val="18"/>
                <w:szCs w:val="18"/>
              </w:rPr>
            </w:pPr>
            <w:r>
              <w:rPr>
                <w:sz w:val="18"/>
                <w:szCs w:val="18"/>
              </w:rPr>
              <w:t xml:space="preserve">-Ebbw Vale Outline Business Case submitted </w:t>
            </w:r>
            <w:r w:rsidR="00B47167">
              <w:rPr>
                <w:sz w:val="18"/>
                <w:szCs w:val="18"/>
              </w:rPr>
              <w:t>to Welsh Government</w:t>
            </w:r>
          </w:p>
        </w:tc>
        <w:tc>
          <w:tcPr>
            <w:tcW w:w="2222" w:type="dxa"/>
          </w:tcPr>
          <w:p w14:paraId="7BFE8ED3" w14:textId="77777777" w:rsidR="00292577" w:rsidRDefault="00B47167" w:rsidP="00EB45B8">
            <w:pPr>
              <w:rPr>
                <w:sz w:val="18"/>
                <w:szCs w:val="18"/>
              </w:rPr>
            </w:pPr>
            <w:r>
              <w:rPr>
                <w:sz w:val="18"/>
                <w:szCs w:val="18"/>
              </w:rPr>
              <w:t xml:space="preserve">-Delays to capital programmes/WG approvals due to impact of Covid19 </w:t>
            </w:r>
          </w:p>
          <w:p w14:paraId="6FBA3BAC" w14:textId="77777777" w:rsidR="00B47167" w:rsidRDefault="00B47167" w:rsidP="00EB45B8">
            <w:pPr>
              <w:rPr>
                <w:sz w:val="18"/>
                <w:szCs w:val="18"/>
              </w:rPr>
            </w:pPr>
          </w:p>
          <w:p w14:paraId="61CF6CE5" w14:textId="5EE07B8B" w:rsidR="00B47167" w:rsidRPr="00292577" w:rsidRDefault="00B47167" w:rsidP="00EB45B8">
            <w:pPr>
              <w:rPr>
                <w:sz w:val="18"/>
                <w:szCs w:val="18"/>
              </w:rPr>
            </w:pPr>
            <w:r>
              <w:rPr>
                <w:sz w:val="18"/>
                <w:szCs w:val="18"/>
              </w:rPr>
              <w:t xml:space="preserve">-Community </w:t>
            </w:r>
            <w:r w:rsidR="00D56CBC">
              <w:rPr>
                <w:sz w:val="18"/>
                <w:szCs w:val="18"/>
              </w:rPr>
              <w:t xml:space="preserve">and third sector </w:t>
            </w:r>
            <w:r>
              <w:rPr>
                <w:sz w:val="18"/>
                <w:szCs w:val="18"/>
              </w:rPr>
              <w:t>engagement re: change of service provision in Ebbw Vale</w:t>
            </w:r>
          </w:p>
        </w:tc>
        <w:tc>
          <w:tcPr>
            <w:tcW w:w="2279" w:type="dxa"/>
          </w:tcPr>
          <w:p w14:paraId="6D91842D" w14:textId="0A078DE9" w:rsidR="00292577" w:rsidRPr="00292577" w:rsidRDefault="00B47167" w:rsidP="00EB45B8">
            <w:pPr>
              <w:rPr>
                <w:sz w:val="18"/>
                <w:szCs w:val="18"/>
              </w:rPr>
            </w:pPr>
            <w:r>
              <w:rPr>
                <w:sz w:val="18"/>
                <w:szCs w:val="18"/>
              </w:rPr>
              <w:t>-Developing a ‘one team’ culture in the hubs</w:t>
            </w:r>
          </w:p>
        </w:tc>
        <w:tc>
          <w:tcPr>
            <w:tcW w:w="2387" w:type="dxa"/>
          </w:tcPr>
          <w:p w14:paraId="3968B3BB" w14:textId="77777777" w:rsidR="00B47167" w:rsidRDefault="00B47167" w:rsidP="00EB45B8">
            <w:pPr>
              <w:rPr>
                <w:sz w:val="18"/>
                <w:szCs w:val="18"/>
              </w:rPr>
            </w:pPr>
            <w:r>
              <w:rPr>
                <w:sz w:val="18"/>
                <w:szCs w:val="18"/>
              </w:rPr>
              <w:t xml:space="preserve">Divisional Deliverable: </w:t>
            </w:r>
          </w:p>
          <w:p w14:paraId="00C3D3BF" w14:textId="77777777" w:rsidR="00B47167" w:rsidRDefault="00B47167" w:rsidP="00EB45B8">
            <w:pPr>
              <w:rPr>
                <w:sz w:val="18"/>
                <w:szCs w:val="18"/>
              </w:rPr>
            </w:pPr>
          </w:p>
          <w:p w14:paraId="739EEC73" w14:textId="32E1DC1C" w:rsidR="00B47167" w:rsidRDefault="00B47167" w:rsidP="00EB45B8">
            <w:pPr>
              <w:pStyle w:val="ListParagraph"/>
              <w:numPr>
                <w:ilvl w:val="0"/>
                <w:numId w:val="11"/>
              </w:numPr>
              <w:rPr>
                <w:sz w:val="18"/>
                <w:szCs w:val="18"/>
              </w:rPr>
            </w:pPr>
            <w:r>
              <w:rPr>
                <w:sz w:val="18"/>
                <w:szCs w:val="18"/>
              </w:rPr>
              <w:t xml:space="preserve">Estates Strategy </w:t>
            </w:r>
          </w:p>
          <w:p w14:paraId="1DC5E595" w14:textId="77777777" w:rsidR="00B47167" w:rsidRDefault="00B47167" w:rsidP="00EB45B8">
            <w:pPr>
              <w:rPr>
                <w:sz w:val="18"/>
                <w:szCs w:val="18"/>
              </w:rPr>
            </w:pPr>
          </w:p>
          <w:p w14:paraId="6FDBAF2B" w14:textId="68A664EA" w:rsidR="00B47167" w:rsidRDefault="00B47167" w:rsidP="00EB45B8">
            <w:pPr>
              <w:rPr>
                <w:sz w:val="18"/>
                <w:szCs w:val="18"/>
              </w:rPr>
            </w:pPr>
            <w:r>
              <w:rPr>
                <w:sz w:val="18"/>
                <w:szCs w:val="18"/>
              </w:rPr>
              <w:t xml:space="preserve">Strategic Driver </w:t>
            </w:r>
          </w:p>
          <w:p w14:paraId="527A55D9" w14:textId="378E16B0" w:rsidR="00B47167" w:rsidRDefault="00B47167" w:rsidP="00EB45B8">
            <w:pPr>
              <w:pStyle w:val="ListParagraph"/>
              <w:numPr>
                <w:ilvl w:val="0"/>
                <w:numId w:val="11"/>
              </w:numPr>
              <w:rPr>
                <w:sz w:val="18"/>
                <w:szCs w:val="18"/>
              </w:rPr>
            </w:pPr>
            <w:r>
              <w:rPr>
                <w:sz w:val="18"/>
                <w:szCs w:val="18"/>
              </w:rPr>
              <w:t xml:space="preserve">Place-Based Care </w:t>
            </w:r>
          </w:p>
          <w:p w14:paraId="49CBF6D4" w14:textId="77777777" w:rsidR="00B47167" w:rsidRDefault="00B47167" w:rsidP="00EB45B8">
            <w:pPr>
              <w:pStyle w:val="ListParagraph"/>
              <w:numPr>
                <w:ilvl w:val="0"/>
                <w:numId w:val="11"/>
              </w:numPr>
              <w:rPr>
                <w:sz w:val="18"/>
                <w:szCs w:val="18"/>
              </w:rPr>
            </w:pPr>
            <w:r>
              <w:rPr>
                <w:sz w:val="18"/>
                <w:szCs w:val="18"/>
              </w:rPr>
              <w:t xml:space="preserve">Care Closer to Home </w:t>
            </w:r>
          </w:p>
          <w:p w14:paraId="2CDAC9BA" w14:textId="77777777" w:rsidR="00B47167" w:rsidRDefault="00B47167" w:rsidP="00EB45B8">
            <w:pPr>
              <w:rPr>
                <w:sz w:val="18"/>
                <w:szCs w:val="18"/>
              </w:rPr>
            </w:pPr>
          </w:p>
          <w:p w14:paraId="3829E387" w14:textId="77777777" w:rsidR="00B47167" w:rsidRDefault="00B47167" w:rsidP="00EB45B8">
            <w:pPr>
              <w:rPr>
                <w:sz w:val="18"/>
                <w:szCs w:val="18"/>
              </w:rPr>
            </w:pPr>
            <w:r>
              <w:rPr>
                <w:sz w:val="18"/>
                <w:szCs w:val="18"/>
              </w:rPr>
              <w:t xml:space="preserve">BG West PNA </w:t>
            </w:r>
          </w:p>
          <w:p w14:paraId="3A0A757B" w14:textId="26C0A788" w:rsidR="00B47167" w:rsidRDefault="00B47167" w:rsidP="00EB45B8">
            <w:pPr>
              <w:pStyle w:val="ListParagraph"/>
              <w:numPr>
                <w:ilvl w:val="0"/>
                <w:numId w:val="12"/>
              </w:numPr>
              <w:rPr>
                <w:sz w:val="18"/>
                <w:szCs w:val="18"/>
              </w:rPr>
            </w:pPr>
            <w:r w:rsidRPr="00B47167">
              <w:rPr>
                <w:sz w:val="18"/>
                <w:szCs w:val="18"/>
              </w:rPr>
              <w:t xml:space="preserve">Socio-economic deprivation </w:t>
            </w:r>
            <w:r>
              <w:rPr>
                <w:sz w:val="18"/>
                <w:szCs w:val="18"/>
              </w:rPr>
              <w:t>and access to services</w:t>
            </w:r>
          </w:p>
          <w:p w14:paraId="33C4A867" w14:textId="11B34DE9" w:rsidR="00B47167" w:rsidRPr="00B47167" w:rsidRDefault="00B47167" w:rsidP="00EB45B8">
            <w:pPr>
              <w:pStyle w:val="ListParagraph"/>
              <w:numPr>
                <w:ilvl w:val="0"/>
                <w:numId w:val="12"/>
              </w:numPr>
              <w:rPr>
                <w:sz w:val="18"/>
                <w:szCs w:val="18"/>
              </w:rPr>
            </w:pPr>
            <w:r>
              <w:rPr>
                <w:sz w:val="18"/>
                <w:szCs w:val="18"/>
              </w:rPr>
              <w:t xml:space="preserve">GP sustainability </w:t>
            </w:r>
          </w:p>
          <w:p w14:paraId="2CC28E03" w14:textId="77777777" w:rsidR="00B47167" w:rsidRPr="00B47167" w:rsidRDefault="00B47167" w:rsidP="00EB45B8">
            <w:pPr>
              <w:rPr>
                <w:sz w:val="18"/>
                <w:szCs w:val="18"/>
              </w:rPr>
            </w:pPr>
          </w:p>
          <w:p w14:paraId="02889D46" w14:textId="77777777" w:rsidR="00292577" w:rsidRPr="00292577" w:rsidRDefault="00292577" w:rsidP="00EB45B8">
            <w:pPr>
              <w:rPr>
                <w:sz w:val="18"/>
                <w:szCs w:val="18"/>
              </w:rPr>
            </w:pPr>
          </w:p>
        </w:tc>
      </w:tr>
      <w:tr w:rsidR="00292577" w:rsidRPr="00292577" w14:paraId="6493D525" w14:textId="77777777" w:rsidTr="00EB45B8">
        <w:trPr>
          <w:trHeight w:val="1314"/>
        </w:trPr>
        <w:tc>
          <w:tcPr>
            <w:tcW w:w="429" w:type="dxa"/>
          </w:tcPr>
          <w:p w14:paraId="61133D81" w14:textId="3ECEDA63" w:rsidR="00292577" w:rsidRPr="00292577" w:rsidRDefault="00292577" w:rsidP="00292577">
            <w:r w:rsidRPr="00292577">
              <w:t>6</w:t>
            </w:r>
          </w:p>
        </w:tc>
        <w:tc>
          <w:tcPr>
            <w:tcW w:w="2176" w:type="dxa"/>
          </w:tcPr>
          <w:p w14:paraId="3A2B67AA" w14:textId="313D846E" w:rsidR="00292577" w:rsidRPr="00292577" w:rsidRDefault="00292577" w:rsidP="00EB45B8">
            <w:pPr>
              <w:rPr>
                <w:sz w:val="18"/>
                <w:szCs w:val="18"/>
              </w:rPr>
            </w:pPr>
            <w:r w:rsidRPr="00292577">
              <w:rPr>
                <w:sz w:val="18"/>
                <w:szCs w:val="18"/>
              </w:rPr>
              <w:t>Improve access to services across the NCN</w:t>
            </w:r>
          </w:p>
        </w:tc>
        <w:tc>
          <w:tcPr>
            <w:tcW w:w="2210" w:type="dxa"/>
          </w:tcPr>
          <w:p w14:paraId="2E34AA84" w14:textId="77777777" w:rsidR="00292577" w:rsidRPr="00292577" w:rsidRDefault="00292577" w:rsidP="00EB45B8">
            <w:pPr>
              <w:rPr>
                <w:sz w:val="18"/>
                <w:szCs w:val="18"/>
              </w:rPr>
            </w:pPr>
            <w:r w:rsidRPr="00292577">
              <w:rPr>
                <w:sz w:val="18"/>
                <w:szCs w:val="18"/>
              </w:rPr>
              <w:t xml:space="preserve">- Implement plan to ensure full coverage of Directed Enhanced Services </w:t>
            </w:r>
          </w:p>
          <w:p w14:paraId="357E67EA" w14:textId="77777777" w:rsidR="00292577" w:rsidRPr="00292577" w:rsidRDefault="00292577" w:rsidP="00EB45B8">
            <w:pPr>
              <w:rPr>
                <w:sz w:val="18"/>
                <w:szCs w:val="18"/>
              </w:rPr>
            </w:pPr>
          </w:p>
          <w:p w14:paraId="14E2F34F" w14:textId="77777777" w:rsidR="00292577" w:rsidRDefault="00292577" w:rsidP="00EB45B8">
            <w:pPr>
              <w:rPr>
                <w:sz w:val="18"/>
                <w:szCs w:val="18"/>
              </w:rPr>
            </w:pPr>
            <w:r w:rsidRPr="00292577">
              <w:rPr>
                <w:sz w:val="18"/>
                <w:szCs w:val="18"/>
              </w:rPr>
              <w:t>-Implement plan to ensure that all care home residents are in receipt of care in line with Care Homes DES</w:t>
            </w:r>
          </w:p>
          <w:p w14:paraId="619CD957" w14:textId="77777777" w:rsidR="00780CC2" w:rsidRDefault="00780CC2" w:rsidP="00EB45B8">
            <w:pPr>
              <w:rPr>
                <w:sz w:val="18"/>
                <w:szCs w:val="18"/>
              </w:rPr>
            </w:pPr>
          </w:p>
          <w:p w14:paraId="1C4A4A9D" w14:textId="77777777" w:rsidR="00780CC2" w:rsidRDefault="002325A3" w:rsidP="00EB45B8">
            <w:pPr>
              <w:rPr>
                <w:rFonts w:ascii="Calibri" w:hAnsi="Calibri" w:cs="Calibri"/>
                <w:color w:val="000000"/>
                <w:shd w:val="clear" w:color="auto" w:fill="FFFFFF"/>
              </w:rPr>
            </w:pPr>
            <w:r>
              <w:rPr>
                <w:sz w:val="18"/>
                <w:szCs w:val="18"/>
              </w:rPr>
              <w:t>-</w:t>
            </w:r>
            <w:r w:rsidR="00780CC2" w:rsidRPr="00780CC2">
              <w:rPr>
                <w:sz w:val="18"/>
                <w:szCs w:val="18"/>
              </w:rPr>
              <w:t>Development of recognised formal referral routes between primary care providers for service access.</w:t>
            </w:r>
            <w:r w:rsidR="00780CC2" w:rsidRPr="00780CC2">
              <w:rPr>
                <w:rFonts w:ascii="Calibri" w:hAnsi="Calibri" w:cs="Calibri"/>
                <w:color w:val="000000"/>
                <w:shd w:val="clear" w:color="auto" w:fill="FFFFFF"/>
              </w:rPr>
              <w:t> </w:t>
            </w:r>
          </w:p>
          <w:p w14:paraId="691D1730" w14:textId="77777777" w:rsidR="00C01EA2" w:rsidRDefault="00C01EA2" w:rsidP="00EB45B8">
            <w:pPr>
              <w:rPr>
                <w:rFonts w:ascii="Calibri" w:hAnsi="Calibri" w:cs="Calibri"/>
                <w:color w:val="000000"/>
                <w:shd w:val="clear" w:color="auto" w:fill="FFFFFF"/>
              </w:rPr>
            </w:pPr>
          </w:p>
          <w:p w14:paraId="1AF2487F" w14:textId="5BD3E3C3" w:rsidR="00C01EA2" w:rsidRPr="00F803D4" w:rsidRDefault="00C01EA2" w:rsidP="00C01EA2">
            <w:pPr>
              <w:jc w:val="both"/>
              <w:rPr>
                <w:sz w:val="18"/>
                <w:szCs w:val="18"/>
              </w:rPr>
            </w:pPr>
            <w:r>
              <w:rPr>
                <w:rFonts w:ascii="Calibri" w:hAnsi="Calibri" w:cs="Calibri"/>
                <w:color w:val="000000"/>
                <w:shd w:val="clear" w:color="auto" w:fill="FFFFFF"/>
              </w:rPr>
              <w:t>-</w:t>
            </w:r>
            <w:r>
              <w:rPr>
                <w:sz w:val="18"/>
                <w:szCs w:val="18"/>
              </w:rPr>
              <w:t xml:space="preserve">Work with health board to develop a digital strategy </w:t>
            </w:r>
          </w:p>
          <w:p w14:paraId="4D654D4E" w14:textId="1C0F8872" w:rsidR="00C01EA2" w:rsidRPr="00292577" w:rsidRDefault="00C01EA2" w:rsidP="00EB45B8">
            <w:pPr>
              <w:rPr>
                <w:sz w:val="18"/>
                <w:szCs w:val="18"/>
              </w:rPr>
            </w:pPr>
          </w:p>
        </w:tc>
        <w:tc>
          <w:tcPr>
            <w:tcW w:w="2245" w:type="dxa"/>
          </w:tcPr>
          <w:p w14:paraId="4253863F" w14:textId="77777777" w:rsidR="00292577" w:rsidRPr="00292577" w:rsidRDefault="00292577" w:rsidP="00EB45B8">
            <w:pPr>
              <w:rPr>
                <w:sz w:val="18"/>
                <w:szCs w:val="18"/>
              </w:rPr>
            </w:pPr>
            <w:r w:rsidRPr="00292577">
              <w:rPr>
                <w:sz w:val="18"/>
                <w:szCs w:val="18"/>
              </w:rPr>
              <w:t xml:space="preserve">-All Directed Enhanced Services are available across the NCN </w:t>
            </w:r>
          </w:p>
          <w:p w14:paraId="195201B8" w14:textId="77777777" w:rsidR="00292577" w:rsidRPr="00292577" w:rsidRDefault="00292577" w:rsidP="00EB45B8">
            <w:pPr>
              <w:rPr>
                <w:sz w:val="18"/>
                <w:szCs w:val="18"/>
              </w:rPr>
            </w:pPr>
          </w:p>
          <w:p w14:paraId="7A18B9B8" w14:textId="77777777" w:rsidR="00292577" w:rsidRPr="00292577" w:rsidRDefault="00292577" w:rsidP="00EB45B8">
            <w:pPr>
              <w:rPr>
                <w:sz w:val="18"/>
                <w:szCs w:val="18"/>
              </w:rPr>
            </w:pPr>
          </w:p>
          <w:p w14:paraId="0F277CCA" w14:textId="77777777" w:rsidR="00292577" w:rsidRDefault="00292577" w:rsidP="00EB45B8">
            <w:pPr>
              <w:rPr>
                <w:sz w:val="18"/>
                <w:szCs w:val="18"/>
              </w:rPr>
            </w:pPr>
            <w:r w:rsidRPr="00292577">
              <w:rPr>
                <w:sz w:val="18"/>
                <w:szCs w:val="18"/>
              </w:rPr>
              <w:t>-All Care Home residents are in receipt of care in line with the Care Home Des</w:t>
            </w:r>
          </w:p>
          <w:p w14:paraId="78EB077A" w14:textId="77777777" w:rsidR="002325A3" w:rsidRDefault="002325A3" w:rsidP="00EB45B8">
            <w:pPr>
              <w:rPr>
                <w:sz w:val="18"/>
                <w:szCs w:val="18"/>
              </w:rPr>
            </w:pPr>
          </w:p>
          <w:p w14:paraId="2199CBCB" w14:textId="66EE85FB" w:rsidR="002325A3" w:rsidRPr="00292577" w:rsidRDefault="002325A3" w:rsidP="00EB45B8">
            <w:pPr>
              <w:rPr>
                <w:sz w:val="18"/>
                <w:szCs w:val="18"/>
              </w:rPr>
            </w:pPr>
            <w:r>
              <w:rPr>
                <w:sz w:val="18"/>
                <w:szCs w:val="18"/>
              </w:rPr>
              <w:t xml:space="preserve">-All practices have participated in the patient survey </w:t>
            </w:r>
          </w:p>
        </w:tc>
        <w:tc>
          <w:tcPr>
            <w:tcW w:w="2222" w:type="dxa"/>
          </w:tcPr>
          <w:p w14:paraId="242BFFA4" w14:textId="414C617B" w:rsidR="00292577" w:rsidRPr="00292577" w:rsidRDefault="00B47167" w:rsidP="00EB45B8">
            <w:pPr>
              <w:rPr>
                <w:sz w:val="18"/>
                <w:szCs w:val="18"/>
              </w:rPr>
            </w:pPr>
            <w:r>
              <w:rPr>
                <w:sz w:val="18"/>
                <w:szCs w:val="18"/>
              </w:rPr>
              <w:t xml:space="preserve">-Agreement across </w:t>
            </w:r>
            <w:r w:rsidR="00D56CBC">
              <w:rPr>
                <w:sz w:val="18"/>
                <w:szCs w:val="18"/>
              </w:rPr>
              <w:t>practices</w:t>
            </w:r>
          </w:p>
        </w:tc>
        <w:tc>
          <w:tcPr>
            <w:tcW w:w="2279" w:type="dxa"/>
          </w:tcPr>
          <w:p w14:paraId="46FB08B3" w14:textId="77777777" w:rsidR="00292577" w:rsidRPr="00292577" w:rsidRDefault="00292577" w:rsidP="00EB45B8">
            <w:pPr>
              <w:rPr>
                <w:sz w:val="18"/>
                <w:szCs w:val="18"/>
              </w:rPr>
            </w:pPr>
          </w:p>
        </w:tc>
        <w:tc>
          <w:tcPr>
            <w:tcW w:w="2387" w:type="dxa"/>
          </w:tcPr>
          <w:p w14:paraId="4497E430" w14:textId="77777777" w:rsidR="00B47167" w:rsidRDefault="00B47167" w:rsidP="00EB45B8">
            <w:pPr>
              <w:rPr>
                <w:sz w:val="18"/>
                <w:szCs w:val="18"/>
              </w:rPr>
            </w:pPr>
            <w:r>
              <w:rPr>
                <w:sz w:val="18"/>
                <w:szCs w:val="18"/>
              </w:rPr>
              <w:t xml:space="preserve">Divisional Deliverable: </w:t>
            </w:r>
          </w:p>
          <w:p w14:paraId="1219CBF3" w14:textId="77777777" w:rsidR="00292577" w:rsidRDefault="00292577" w:rsidP="00EB45B8">
            <w:pPr>
              <w:rPr>
                <w:sz w:val="18"/>
                <w:szCs w:val="18"/>
              </w:rPr>
            </w:pPr>
          </w:p>
          <w:p w14:paraId="26AE923E" w14:textId="77777777" w:rsidR="00B47167" w:rsidRDefault="00B47167" w:rsidP="00EB45B8">
            <w:pPr>
              <w:rPr>
                <w:sz w:val="18"/>
                <w:szCs w:val="18"/>
              </w:rPr>
            </w:pPr>
            <w:r>
              <w:rPr>
                <w:sz w:val="18"/>
                <w:szCs w:val="18"/>
              </w:rPr>
              <w:t xml:space="preserve">Delivery of Enhanced Services at a Cluster Level </w:t>
            </w:r>
          </w:p>
          <w:p w14:paraId="122D2779" w14:textId="77777777" w:rsidR="00B47167" w:rsidRDefault="00B47167" w:rsidP="00EB45B8">
            <w:pPr>
              <w:rPr>
                <w:sz w:val="18"/>
                <w:szCs w:val="18"/>
              </w:rPr>
            </w:pPr>
          </w:p>
          <w:p w14:paraId="278997DE" w14:textId="02B1D9D6" w:rsidR="00B47167" w:rsidRPr="00292577" w:rsidRDefault="00B47167" w:rsidP="00EB45B8">
            <w:pPr>
              <w:rPr>
                <w:sz w:val="18"/>
                <w:szCs w:val="18"/>
              </w:rPr>
            </w:pPr>
          </w:p>
        </w:tc>
      </w:tr>
    </w:tbl>
    <w:p w14:paraId="5B4DDBA1" w14:textId="77777777" w:rsidR="00045FC6" w:rsidRDefault="00045FC6" w:rsidP="00F77912"/>
    <w:p w14:paraId="7FBE22F5" w14:textId="77777777" w:rsidR="00294C67" w:rsidRDefault="00294C67" w:rsidP="00F77912"/>
    <w:p w14:paraId="7286F079" w14:textId="77777777" w:rsidR="00171FDA" w:rsidRDefault="00171FDA" w:rsidP="00171FDA">
      <w:pPr>
        <w:pStyle w:val="Heading2"/>
      </w:pPr>
      <w:r>
        <w:t>Monitoring Process</w:t>
      </w:r>
    </w:p>
    <w:p w14:paraId="2DE403A5" w14:textId="77777777" w:rsidR="00171FDA" w:rsidRPr="00171FDA" w:rsidRDefault="00171FDA" w:rsidP="00171FDA"/>
    <w:p w14:paraId="62D748EC" w14:textId="77777777" w:rsidR="00B47167" w:rsidRPr="00B90C82" w:rsidRDefault="00B47167" w:rsidP="00B90C82">
      <w:pPr>
        <w:pStyle w:val="paragraph"/>
        <w:spacing w:before="0" w:beforeAutospacing="0" w:after="0" w:afterAutospacing="0"/>
        <w:jc w:val="both"/>
        <w:textAlignment w:val="baseline"/>
        <w:rPr>
          <w:rStyle w:val="eop"/>
          <w:rFonts w:ascii="Verdana" w:eastAsiaTheme="majorEastAsia" w:hAnsi="Verdana" w:cs="Calibri"/>
          <w:sz w:val="22"/>
          <w:szCs w:val="22"/>
        </w:rPr>
      </w:pPr>
      <w:r w:rsidRPr="00B90C82">
        <w:rPr>
          <w:rStyle w:val="normaltextrun"/>
          <w:rFonts w:ascii="Verdana" w:eastAsiaTheme="majorEastAsia" w:hAnsi="Verdana" w:cs="Calibri"/>
          <w:sz w:val="22"/>
          <w:szCs w:val="22"/>
        </w:rPr>
        <w:t>The Borough and NCN specific plans will be summarised into a set of Borough Delivery Milestones. These will be a combination of both actions mandated by the Division (as a result of nationally driven expectations) and actions specific to the borough/NCN as a result of a local population needs assessment. The aim of the Borough Delivery Milestones is to track the progress of Borough/NCN specific actions against a target deadline. The Delivery Milestones, and therefore the NCN Plans, will be reviewed on a quarterly basis through the Borough Assurance Meeting structure. Each Borough will be expected to periodically self-assess the status of their delivery plans utilising data made available to them.</w:t>
      </w:r>
      <w:r w:rsidRPr="00B90C82">
        <w:rPr>
          <w:rStyle w:val="eop"/>
          <w:rFonts w:ascii="Verdana" w:eastAsiaTheme="majorEastAsia" w:hAnsi="Verdana" w:cs="Calibri"/>
          <w:sz w:val="22"/>
          <w:szCs w:val="22"/>
        </w:rPr>
        <w:t> </w:t>
      </w:r>
    </w:p>
    <w:p w14:paraId="4457F03A" w14:textId="77777777" w:rsidR="00B47167" w:rsidRPr="00B90C82" w:rsidRDefault="00B47167" w:rsidP="00B47167">
      <w:pPr>
        <w:pStyle w:val="paragraph"/>
        <w:spacing w:before="0" w:beforeAutospacing="0" w:after="0" w:afterAutospacing="0"/>
        <w:ind w:left="570"/>
        <w:jc w:val="both"/>
        <w:textAlignment w:val="baseline"/>
        <w:rPr>
          <w:rFonts w:ascii="Verdana" w:hAnsi="Verdana" w:cs="Segoe UI"/>
          <w:sz w:val="22"/>
          <w:szCs w:val="22"/>
        </w:rPr>
      </w:pPr>
    </w:p>
    <w:p w14:paraId="78158329" w14:textId="4FA33C95" w:rsidR="00B47167" w:rsidRPr="00B90C82" w:rsidRDefault="00B47167" w:rsidP="00B90C82">
      <w:pPr>
        <w:pStyle w:val="paragraph"/>
        <w:spacing w:before="0" w:beforeAutospacing="0" w:after="0" w:afterAutospacing="0"/>
        <w:jc w:val="both"/>
        <w:textAlignment w:val="baseline"/>
        <w:rPr>
          <w:rFonts w:ascii="Verdana" w:eastAsiaTheme="majorEastAsia" w:hAnsi="Verdana" w:cs="Calibri"/>
          <w:sz w:val="22"/>
          <w:szCs w:val="22"/>
        </w:rPr>
      </w:pPr>
      <w:r w:rsidRPr="00B90C82">
        <w:rPr>
          <w:rStyle w:val="normaltextrun"/>
          <w:rFonts w:ascii="Verdana" w:eastAsiaTheme="majorEastAsia" w:hAnsi="Verdana" w:cs="Calibri"/>
          <w:sz w:val="22"/>
          <w:szCs w:val="22"/>
        </w:rPr>
        <w:t>In addition to this, the nationally derived actions and targets will assist in structuring the agenda of regular NCN Lead meetings, held monthly, to ensure NCN Leads are supported to meet set deadlines.</w:t>
      </w:r>
      <w:r w:rsidRPr="00B90C82">
        <w:rPr>
          <w:rStyle w:val="eop"/>
          <w:rFonts w:ascii="Verdana" w:eastAsiaTheme="majorEastAsia" w:hAnsi="Verdana" w:cs="Calibri"/>
          <w:sz w:val="22"/>
          <w:szCs w:val="22"/>
        </w:rPr>
        <w:t> </w:t>
      </w:r>
    </w:p>
    <w:p w14:paraId="62431CDC" w14:textId="77777777" w:rsidR="00171FDA" w:rsidRPr="00B90C82" w:rsidRDefault="00171FDA">
      <w:pPr>
        <w:rPr>
          <w:rFonts w:eastAsiaTheme="majorEastAsia" w:cstheme="majorBidi"/>
          <w:b/>
          <w:color w:val="2E74B5" w:themeColor="accent1" w:themeShade="BF"/>
        </w:rPr>
      </w:pPr>
      <w:r w:rsidRPr="00B90C82">
        <w:br w:type="page"/>
      </w:r>
    </w:p>
    <w:p w14:paraId="35949A1C" w14:textId="77777777" w:rsidR="002E4735" w:rsidRDefault="002E4735" w:rsidP="002E4735">
      <w:pPr>
        <w:pStyle w:val="Heading1"/>
        <w:jc w:val="center"/>
      </w:pPr>
      <w:bookmarkStart w:id="7" w:name="_Toc60315832"/>
      <w:r>
        <w:t xml:space="preserve">Estates </w:t>
      </w:r>
      <w:r w:rsidR="00ED641B">
        <w:t>Plan</w:t>
      </w:r>
      <w:bookmarkEnd w:id="7"/>
    </w:p>
    <w:p w14:paraId="14C1096A" w14:textId="77777777" w:rsidR="00B47167" w:rsidRDefault="00B47167" w:rsidP="00B47167">
      <w:pPr>
        <w:pStyle w:val="Heading2"/>
        <w:numPr>
          <w:ilvl w:val="0"/>
          <w:numId w:val="0"/>
        </w:numPr>
        <w:ind w:left="576" w:hanging="576"/>
      </w:pPr>
    </w:p>
    <w:p w14:paraId="4C92EE17" w14:textId="438B6DF5" w:rsidR="00B47167" w:rsidRDefault="009B645A" w:rsidP="009B645A">
      <w:pPr>
        <w:pStyle w:val="Heading2"/>
      </w:pPr>
      <w:r>
        <w:t xml:space="preserve">Vision for Estates within the NCN </w:t>
      </w:r>
    </w:p>
    <w:p w14:paraId="3BC4C63E" w14:textId="77777777" w:rsidR="00B47167" w:rsidRPr="009B645A" w:rsidRDefault="00B47167" w:rsidP="00B47167"/>
    <w:p w14:paraId="7B1CF5BF" w14:textId="719DA8A0" w:rsidR="009B645A" w:rsidRPr="009B645A" w:rsidRDefault="009B645A" w:rsidP="009B645A">
      <w:pPr>
        <w:rPr>
          <w:rFonts w:cs="Arial"/>
        </w:rPr>
      </w:pPr>
      <w:r w:rsidRPr="009B645A">
        <w:rPr>
          <w:rFonts w:cs="Arial"/>
        </w:rPr>
        <w:t>To implement our</w:t>
      </w:r>
      <w:r w:rsidR="001E34ED">
        <w:rPr>
          <w:rFonts w:cs="Arial"/>
        </w:rPr>
        <w:t xml:space="preserve"> Place-</w:t>
      </w:r>
      <w:r w:rsidRPr="009B645A">
        <w:rPr>
          <w:rFonts w:cs="Arial"/>
        </w:rPr>
        <w:t>Based model requires suitable estate:</w:t>
      </w:r>
    </w:p>
    <w:p w14:paraId="210CACA8" w14:textId="77777777" w:rsidR="009B645A" w:rsidRPr="009B645A" w:rsidRDefault="009B645A" w:rsidP="00B90C82">
      <w:pPr>
        <w:numPr>
          <w:ilvl w:val="0"/>
          <w:numId w:val="13"/>
        </w:numPr>
        <w:contextualSpacing/>
        <w:rPr>
          <w:rFonts w:cs="Arial"/>
        </w:rPr>
      </w:pPr>
      <w:r w:rsidRPr="009B645A">
        <w:rPr>
          <w:rFonts w:cs="Arial"/>
        </w:rPr>
        <w:t>To facilitate the integrated model and the need to locate services together.</w:t>
      </w:r>
    </w:p>
    <w:p w14:paraId="7E48693E" w14:textId="77777777" w:rsidR="009B645A" w:rsidRPr="009B645A" w:rsidRDefault="009B645A" w:rsidP="00B90C82">
      <w:pPr>
        <w:numPr>
          <w:ilvl w:val="0"/>
          <w:numId w:val="13"/>
        </w:numPr>
        <w:contextualSpacing/>
        <w:rPr>
          <w:rFonts w:cs="Arial"/>
        </w:rPr>
      </w:pPr>
      <w:r w:rsidRPr="009B645A">
        <w:rPr>
          <w:rFonts w:cs="Arial"/>
        </w:rPr>
        <w:t>To allow for the expansion of a multi-disciplinary team in Primary Care to manage demand appropriately and to ensure sustainability.</w:t>
      </w:r>
    </w:p>
    <w:p w14:paraId="3AFA62EA" w14:textId="77777777" w:rsidR="009B645A" w:rsidRPr="009B645A" w:rsidRDefault="009B645A" w:rsidP="00B90C82">
      <w:pPr>
        <w:numPr>
          <w:ilvl w:val="0"/>
          <w:numId w:val="13"/>
        </w:numPr>
        <w:contextualSpacing/>
        <w:rPr>
          <w:rFonts w:cs="Arial"/>
        </w:rPr>
      </w:pPr>
      <w:r w:rsidRPr="009B645A">
        <w:rPr>
          <w:rFonts w:cs="Arial"/>
        </w:rPr>
        <w:t>To allow for the provision of Primary Care, appropriately “at scale” to ensure sustainability.</w:t>
      </w:r>
    </w:p>
    <w:p w14:paraId="06F602DB" w14:textId="77777777" w:rsidR="00B47167" w:rsidRDefault="00B47167" w:rsidP="00B47167"/>
    <w:p w14:paraId="26D8463B" w14:textId="6B6C790B" w:rsidR="00B47167" w:rsidRDefault="009B645A" w:rsidP="00B47167">
      <w:r>
        <w:t xml:space="preserve">Health and Wellbeing Hubs allow such developments. </w:t>
      </w:r>
    </w:p>
    <w:p w14:paraId="21DE6FA0" w14:textId="0DF0951F" w:rsidR="009B645A" w:rsidRPr="009B645A" w:rsidRDefault="009B645A" w:rsidP="009B645A">
      <w:pPr>
        <w:rPr>
          <w:rFonts w:cs="Arial"/>
          <w:b/>
        </w:rPr>
      </w:pPr>
      <w:r>
        <w:rPr>
          <w:rFonts w:cs="Arial"/>
          <w:b/>
        </w:rPr>
        <w:t>6.1.1</w:t>
      </w:r>
      <w:r w:rsidRPr="009B645A">
        <w:rPr>
          <w:rFonts w:cs="Arial"/>
          <w:b/>
        </w:rPr>
        <w:t xml:space="preserve"> </w:t>
      </w:r>
      <w:r>
        <w:rPr>
          <w:rFonts w:cs="Arial"/>
          <w:b/>
        </w:rPr>
        <w:t xml:space="preserve">Vision for </w:t>
      </w:r>
      <w:r w:rsidRPr="009B645A">
        <w:rPr>
          <w:rFonts w:cs="Arial"/>
          <w:b/>
        </w:rPr>
        <w:t>Tredegar</w:t>
      </w:r>
    </w:p>
    <w:p w14:paraId="6D6D2278" w14:textId="77777777" w:rsidR="009B645A" w:rsidRPr="009B645A" w:rsidRDefault="009B645A" w:rsidP="009B645A">
      <w:pPr>
        <w:jc w:val="both"/>
        <w:rPr>
          <w:rFonts w:cs="Arial"/>
        </w:rPr>
      </w:pPr>
      <w:r w:rsidRPr="009B645A">
        <w:rPr>
          <w:rFonts w:cs="Arial"/>
        </w:rPr>
        <w:t xml:space="preserve">Development of a Health and Wellbeing Centre in Tredegar is a key priority for the Health Board. </w:t>
      </w:r>
    </w:p>
    <w:p w14:paraId="0ED036AB" w14:textId="77777777" w:rsidR="009B645A" w:rsidRPr="009B645A" w:rsidRDefault="009B645A" w:rsidP="009B645A">
      <w:pPr>
        <w:jc w:val="both"/>
        <w:rPr>
          <w:rFonts w:cs="Arial"/>
        </w:rPr>
      </w:pPr>
      <w:r w:rsidRPr="009B645A">
        <w:rPr>
          <w:rFonts w:cs="Arial"/>
        </w:rPr>
        <w:t xml:space="preserve">A Full Business Case was submitted to the Aneurin Bevan Health Board for approval in September 2020 for onward submission to Welsh Government. </w:t>
      </w:r>
    </w:p>
    <w:p w14:paraId="64CDEA8D" w14:textId="77777777" w:rsidR="009B645A" w:rsidRPr="009B645A" w:rsidRDefault="009B645A" w:rsidP="009B645A">
      <w:pPr>
        <w:rPr>
          <w:rFonts w:cs="Arial"/>
        </w:rPr>
      </w:pPr>
      <w:r w:rsidRPr="009B645A">
        <w:rPr>
          <w:rFonts w:cs="Arial"/>
        </w:rPr>
        <w:t xml:space="preserve">Welsh Government, as part of the business case development process, released funding for enabling works to be initiated following Outline Business Case approval, in parallel to the development of the Full Business Case. </w:t>
      </w:r>
    </w:p>
    <w:p w14:paraId="4AAC1869" w14:textId="77777777" w:rsidR="009B645A" w:rsidRPr="009B645A" w:rsidRDefault="009B645A" w:rsidP="009B645A">
      <w:pPr>
        <w:rPr>
          <w:rFonts w:cs="Arial"/>
        </w:rPr>
      </w:pPr>
      <w:r w:rsidRPr="009B645A">
        <w:rPr>
          <w:rFonts w:cs="Arial"/>
        </w:rPr>
        <w:t xml:space="preserve">The building is estimated to be open autumn 2022. </w:t>
      </w:r>
    </w:p>
    <w:p w14:paraId="47315148" w14:textId="77777777" w:rsidR="009B645A" w:rsidRPr="009B645A" w:rsidRDefault="009B645A" w:rsidP="009B645A">
      <w:pPr>
        <w:rPr>
          <w:rFonts w:cs="Arial"/>
        </w:rPr>
      </w:pPr>
      <w:r w:rsidRPr="009B645A">
        <w:rPr>
          <w:rFonts w:cs="Arial"/>
        </w:rPr>
        <w:t xml:space="preserve">The Health and Wellbeing Centre will be home to: </w:t>
      </w:r>
    </w:p>
    <w:p w14:paraId="4A080887" w14:textId="77777777" w:rsidR="009B645A" w:rsidRPr="009B645A" w:rsidRDefault="009B645A" w:rsidP="00B90C82">
      <w:pPr>
        <w:numPr>
          <w:ilvl w:val="0"/>
          <w:numId w:val="14"/>
        </w:numPr>
        <w:contextualSpacing/>
        <w:rPr>
          <w:rFonts w:cs="Arial"/>
        </w:rPr>
      </w:pPr>
      <w:r w:rsidRPr="009B645A">
        <w:rPr>
          <w:rFonts w:cs="Arial"/>
        </w:rPr>
        <w:t xml:space="preserve">2 GP practices; Glan Yr Afon and Tredegar Health Centre </w:t>
      </w:r>
    </w:p>
    <w:p w14:paraId="313C06EC" w14:textId="77777777" w:rsidR="009B645A" w:rsidRPr="009B645A" w:rsidRDefault="009B645A" w:rsidP="00B90C82">
      <w:pPr>
        <w:numPr>
          <w:ilvl w:val="0"/>
          <w:numId w:val="14"/>
        </w:numPr>
        <w:contextualSpacing/>
        <w:rPr>
          <w:rFonts w:cs="Arial"/>
        </w:rPr>
      </w:pPr>
      <w:r w:rsidRPr="009B645A">
        <w:rPr>
          <w:rFonts w:cs="Arial"/>
        </w:rPr>
        <w:t xml:space="preserve">IAA link workers embedded within the team as the “one front door” to social services </w:t>
      </w:r>
    </w:p>
    <w:p w14:paraId="66E26A71" w14:textId="77777777" w:rsidR="009B645A" w:rsidRPr="009B645A" w:rsidRDefault="009B645A" w:rsidP="00B90C82">
      <w:pPr>
        <w:numPr>
          <w:ilvl w:val="0"/>
          <w:numId w:val="14"/>
        </w:numPr>
        <w:contextualSpacing/>
        <w:rPr>
          <w:rFonts w:cs="Arial"/>
        </w:rPr>
      </w:pPr>
      <w:r w:rsidRPr="009B645A">
        <w:rPr>
          <w:rFonts w:cs="Arial"/>
        </w:rPr>
        <w:t xml:space="preserve">The following clinics will be available: </w:t>
      </w:r>
    </w:p>
    <w:p w14:paraId="171A61AC" w14:textId="77777777" w:rsidR="009B645A" w:rsidRPr="009B645A" w:rsidRDefault="009B645A" w:rsidP="00B90C82">
      <w:pPr>
        <w:numPr>
          <w:ilvl w:val="1"/>
          <w:numId w:val="14"/>
        </w:numPr>
        <w:contextualSpacing/>
        <w:rPr>
          <w:rFonts w:cs="Arial"/>
        </w:rPr>
      </w:pPr>
      <w:r w:rsidRPr="009B645A">
        <w:rPr>
          <w:rFonts w:cs="Arial"/>
        </w:rPr>
        <w:t xml:space="preserve">Podiatry </w:t>
      </w:r>
    </w:p>
    <w:p w14:paraId="6A21B72F" w14:textId="77777777" w:rsidR="009B645A" w:rsidRPr="009B645A" w:rsidRDefault="009B645A" w:rsidP="00B90C82">
      <w:pPr>
        <w:numPr>
          <w:ilvl w:val="1"/>
          <w:numId w:val="14"/>
        </w:numPr>
        <w:contextualSpacing/>
        <w:rPr>
          <w:rFonts w:cs="Arial"/>
        </w:rPr>
      </w:pPr>
      <w:r w:rsidRPr="009B645A">
        <w:rPr>
          <w:rFonts w:cs="Arial"/>
        </w:rPr>
        <w:t xml:space="preserve">Audiology </w:t>
      </w:r>
    </w:p>
    <w:p w14:paraId="2A7D6CA7" w14:textId="77777777" w:rsidR="009B645A" w:rsidRPr="009B645A" w:rsidRDefault="009B645A" w:rsidP="00B90C82">
      <w:pPr>
        <w:numPr>
          <w:ilvl w:val="1"/>
          <w:numId w:val="14"/>
        </w:numPr>
        <w:contextualSpacing/>
        <w:rPr>
          <w:rFonts w:cs="Arial"/>
        </w:rPr>
      </w:pPr>
      <w:r w:rsidRPr="009B645A">
        <w:rPr>
          <w:rFonts w:cs="Arial"/>
        </w:rPr>
        <w:t xml:space="preserve">Sexual Health </w:t>
      </w:r>
    </w:p>
    <w:p w14:paraId="28BE0FB2" w14:textId="77777777" w:rsidR="009B645A" w:rsidRPr="009B645A" w:rsidRDefault="009B645A" w:rsidP="00B90C82">
      <w:pPr>
        <w:numPr>
          <w:ilvl w:val="1"/>
          <w:numId w:val="14"/>
        </w:numPr>
        <w:contextualSpacing/>
        <w:rPr>
          <w:rFonts w:cs="Arial"/>
        </w:rPr>
      </w:pPr>
      <w:r w:rsidRPr="009B645A">
        <w:rPr>
          <w:rFonts w:cs="Arial"/>
        </w:rPr>
        <w:t xml:space="preserve">Health Visiting </w:t>
      </w:r>
    </w:p>
    <w:p w14:paraId="1E6CEF04" w14:textId="77777777" w:rsidR="009B645A" w:rsidRPr="009B645A" w:rsidRDefault="009B645A" w:rsidP="00B90C82">
      <w:pPr>
        <w:numPr>
          <w:ilvl w:val="1"/>
          <w:numId w:val="14"/>
        </w:numPr>
        <w:contextualSpacing/>
        <w:rPr>
          <w:rFonts w:cs="Arial"/>
        </w:rPr>
      </w:pPr>
      <w:r w:rsidRPr="009B645A">
        <w:rPr>
          <w:rFonts w:cs="Arial"/>
        </w:rPr>
        <w:t xml:space="preserve">Midwifery </w:t>
      </w:r>
    </w:p>
    <w:p w14:paraId="541A2DA4" w14:textId="77777777" w:rsidR="009B645A" w:rsidRPr="009B645A" w:rsidRDefault="009B645A" w:rsidP="00B90C82">
      <w:pPr>
        <w:numPr>
          <w:ilvl w:val="1"/>
          <w:numId w:val="14"/>
        </w:numPr>
        <w:contextualSpacing/>
        <w:rPr>
          <w:rFonts w:cs="Arial"/>
        </w:rPr>
      </w:pPr>
      <w:r w:rsidRPr="009B645A">
        <w:rPr>
          <w:rFonts w:cs="Arial"/>
        </w:rPr>
        <w:t>CAHMs</w:t>
      </w:r>
    </w:p>
    <w:p w14:paraId="0B55C778" w14:textId="77777777" w:rsidR="009B645A" w:rsidRPr="009B645A" w:rsidRDefault="009B645A" w:rsidP="00B90C82">
      <w:pPr>
        <w:numPr>
          <w:ilvl w:val="1"/>
          <w:numId w:val="14"/>
        </w:numPr>
        <w:contextualSpacing/>
        <w:rPr>
          <w:rFonts w:cs="Arial"/>
        </w:rPr>
      </w:pPr>
      <w:r w:rsidRPr="009B645A">
        <w:rPr>
          <w:rFonts w:cs="Arial"/>
        </w:rPr>
        <w:t xml:space="preserve">Speech and Language </w:t>
      </w:r>
    </w:p>
    <w:p w14:paraId="74D206BB" w14:textId="77777777" w:rsidR="009B645A" w:rsidRPr="009B645A" w:rsidRDefault="009B645A" w:rsidP="00B90C82">
      <w:pPr>
        <w:numPr>
          <w:ilvl w:val="1"/>
          <w:numId w:val="14"/>
        </w:numPr>
        <w:contextualSpacing/>
        <w:rPr>
          <w:rFonts w:cs="Arial"/>
        </w:rPr>
      </w:pPr>
      <w:r w:rsidRPr="009B645A">
        <w:rPr>
          <w:rFonts w:cs="Arial"/>
        </w:rPr>
        <w:t xml:space="preserve">Paediatric Speech and Language </w:t>
      </w:r>
    </w:p>
    <w:p w14:paraId="3859205B" w14:textId="77777777" w:rsidR="009B645A" w:rsidRPr="009B645A" w:rsidRDefault="009B645A" w:rsidP="00B90C82">
      <w:pPr>
        <w:numPr>
          <w:ilvl w:val="1"/>
          <w:numId w:val="14"/>
        </w:numPr>
        <w:contextualSpacing/>
        <w:rPr>
          <w:rFonts w:cs="Arial"/>
        </w:rPr>
      </w:pPr>
      <w:r w:rsidRPr="009B645A">
        <w:rPr>
          <w:rFonts w:cs="Arial"/>
        </w:rPr>
        <w:t xml:space="preserve">Gwent Drugs and Alcohol Services </w:t>
      </w:r>
    </w:p>
    <w:p w14:paraId="4E3B169A" w14:textId="77777777" w:rsidR="009B645A" w:rsidRPr="009B645A" w:rsidRDefault="009B645A" w:rsidP="00B90C82">
      <w:pPr>
        <w:numPr>
          <w:ilvl w:val="1"/>
          <w:numId w:val="14"/>
        </w:numPr>
        <w:contextualSpacing/>
        <w:rPr>
          <w:rFonts w:cs="Arial"/>
        </w:rPr>
      </w:pPr>
      <w:r w:rsidRPr="009B645A">
        <w:rPr>
          <w:rFonts w:cs="Arial"/>
        </w:rPr>
        <w:t xml:space="preserve">Mental Health Support </w:t>
      </w:r>
    </w:p>
    <w:p w14:paraId="4BDF0017" w14:textId="77777777" w:rsidR="009B645A" w:rsidRPr="009B645A" w:rsidRDefault="009B645A" w:rsidP="00B90C82">
      <w:pPr>
        <w:numPr>
          <w:ilvl w:val="1"/>
          <w:numId w:val="14"/>
        </w:numPr>
        <w:contextualSpacing/>
        <w:rPr>
          <w:rFonts w:cs="Arial"/>
        </w:rPr>
      </w:pPr>
      <w:r w:rsidRPr="009B645A">
        <w:rPr>
          <w:rFonts w:cs="Arial"/>
        </w:rPr>
        <w:t>Looked After Children</w:t>
      </w:r>
    </w:p>
    <w:p w14:paraId="45134CA5" w14:textId="77777777" w:rsidR="009B645A" w:rsidRPr="009B645A" w:rsidRDefault="009B645A" w:rsidP="00B90C82">
      <w:pPr>
        <w:numPr>
          <w:ilvl w:val="1"/>
          <w:numId w:val="14"/>
        </w:numPr>
        <w:contextualSpacing/>
        <w:rPr>
          <w:rFonts w:cs="Arial"/>
        </w:rPr>
      </w:pPr>
      <w:r w:rsidRPr="009B645A">
        <w:rPr>
          <w:rFonts w:cs="Arial"/>
        </w:rPr>
        <w:t>Memory Assessment Clinic</w:t>
      </w:r>
    </w:p>
    <w:p w14:paraId="10702B10" w14:textId="77777777" w:rsidR="009B645A" w:rsidRPr="009B645A" w:rsidRDefault="009B645A" w:rsidP="009B645A">
      <w:pPr>
        <w:ind w:left="1440"/>
        <w:contextualSpacing/>
        <w:rPr>
          <w:rFonts w:cs="Arial"/>
        </w:rPr>
      </w:pPr>
    </w:p>
    <w:p w14:paraId="3A30C57A" w14:textId="77777777" w:rsidR="009B645A" w:rsidRPr="009B645A" w:rsidRDefault="009B645A" w:rsidP="00B90C82">
      <w:pPr>
        <w:numPr>
          <w:ilvl w:val="0"/>
          <w:numId w:val="14"/>
        </w:numPr>
        <w:contextualSpacing/>
        <w:rPr>
          <w:rFonts w:cs="Arial"/>
        </w:rPr>
      </w:pPr>
      <w:r w:rsidRPr="009B645A">
        <w:rPr>
          <w:rFonts w:cs="Arial"/>
        </w:rPr>
        <w:t xml:space="preserve">There will also be opportunity to host a number of community groups relevant to the needs of the community, to include: </w:t>
      </w:r>
    </w:p>
    <w:p w14:paraId="7C14A9CA" w14:textId="77777777" w:rsidR="009B645A" w:rsidRPr="009B645A" w:rsidRDefault="009B645A" w:rsidP="00B90C82">
      <w:pPr>
        <w:numPr>
          <w:ilvl w:val="1"/>
          <w:numId w:val="14"/>
        </w:numPr>
        <w:contextualSpacing/>
        <w:rPr>
          <w:rFonts w:cs="Arial"/>
        </w:rPr>
      </w:pPr>
      <w:r w:rsidRPr="009B645A">
        <w:rPr>
          <w:rFonts w:cs="Arial"/>
        </w:rPr>
        <w:t xml:space="preserve">Fibromyalgia support </w:t>
      </w:r>
    </w:p>
    <w:p w14:paraId="3FC2ADBC" w14:textId="77777777" w:rsidR="009B645A" w:rsidRPr="009B645A" w:rsidRDefault="009B645A" w:rsidP="00B90C82">
      <w:pPr>
        <w:numPr>
          <w:ilvl w:val="1"/>
          <w:numId w:val="14"/>
        </w:numPr>
        <w:contextualSpacing/>
        <w:rPr>
          <w:rFonts w:cs="Arial"/>
        </w:rPr>
      </w:pPr>
      <w:r w:rsidRPr="009B645A">
        <w:rPr>
          <w:rFonts w:cs="Arial"/>
        </w:rPr>
        <w:t>Befriending services</w:t>
      </w:r>
    </w:p>
    <w:p w14:paraId="2A8FC8CF" w14:textId="77777777" w:rsidR="009B645A" w:rsidRDefault="009B645A" w:rsidP="00B90C82">
      <w:pPr>
        <w:numPr>
          <w:ilvl w:val="1"/>
          <w:numId w:val="14"/>
        </w:numPr>
        <w:contextualSpacing/>
        <w:rPr>
          <w:rFonts w:cs="Arial"/>
        </w:rPr>
      </w:pPr>
      <w:r w:rsidRPr="009B645A">
        <w:rPr>
          <w:rFonts w:cs="Arial"/>
        </w:rPr>
        <w:t xml:space="preserve">Women’s support groups </w:t>
      </w:r>
    </w:p>
    <w:p w14:paraId="44369830" w14:textId="77777777" w:rsidR="009B645A" w:rsidRPr="009B645A" w:rsidRDefault="009B645A" w:rsidP="009B645A">
      <w:pPr>
        <w:ind w:left="1440"/>
        <w:contextualSpacing/>
        <w:rPr>
          <w:rFonts w:cs="Arial"/>
        </w:rPr>
      </w:pPr>
    </w:p>
    <w:p w14:paraId="691779EC" w14:textId="77777777" w:rsidR="009B645A" w:rsidRPr="009B645A" w:rsidRDefault="009B645A" w:rsidP="009B645A">
      <w:pPr>
        <w:jc w:val="both"/>
        <w:rPr>
          <w:rFonts w:cs="Arial"/>
        </w:rPr>
      </w:pPr>
      <w:r w:rsidRPr="009B645A">
        <w:rPr>
          <w:rFonts w:cs="Arial"/>
        </w:rPr>
        <w:t xml:space="preserve">In addition there will be Pharmacy and Dental provision on site, and the Tredegar District Nursing Team, whilst currently based in the Local Authority owned Vitcc building, will relocate to the centre, to further promote the place based model of care. </w:t>
      </w:r>
    </w:p>
    <w:p w14:paraId="322B5A4A" w14:textId="77777777" w:rsidR="009B645A" w:rsidRDefault="009B645A" w:rsidP="009B645A">
      <w:pPr>
        <w:rPr>
          <w:rFonts w:cs="Arial"/>
        </w:rPr>
      </w:pPr>
    </w:p>
    <w:p w14:paraId="1DCA8B30" w14:textId="77777777" w:rsidR="009B645A" w:rsidRDefault="009B645A" w:rsidP="009B645A">
      <w:pPr>
        <w:rPr>
          <w:rFonts w:cs="Arial"/>
        </w:rPr>
      </w:pPr>
    </w:p>
    <w:p w14:paraId="7E4A669B" w14:textId="77777777" w:rsidR="009B645A" w:rsidRDefault="009B645A" w:rsidP="009B645A">
      <w:pPr>
        <w:rPr>
          <w:rFonts w:cs="Arial"/>
        </w:rPr>
      </w:pPr>
    </w:p>
    <w:p w14:paraId="074F5507" w14:textId="77777777" w:rsidR="009B645A" w:rsidRDefault="009B645A" w:rsidP="009B645A">
      <w:pPr>
        <w:rPr>
          <w:rFonts w:cs="Arial"/>
        </w:rPr>
      </w:pPr>
    </w:p>
    <w:p w14:paraId="097DA5D1" w14:textId="77777777" w:rsidR="009B645A" w:rsidRDefault="009B645A" w:rsidP="009B645A">
      <w:pPr>
        <w:rPr>
          <w:rFonts w:cs="Arial"/>
        </w:rPr>
      </w:pPr>
    </w:p>
    <w:p w14:paraId="344F0636" w14:textId="77777777" w:rsidR="009B645A" w:rsidRDefault="009B645A" w:rsidP="009B645A">
      <w:pPr>
        <w:rPr>
          <w:rFonts w:cs="Arial"/>
        </w:rPr>
      </w:pPr>
    </w:p>
    <w:p w14:paraId="56AE23CD" w14:textId="77777777" w:rsidR="009B645A" w:rsidRPr="009B645A" w:rsidRDefault="009B645A" w:rsidP="009B645A">
      <w:pPr>
        <w:rPr>
          <w:rFonts w:ascii="Arial" w:hAnsi="Arial" w:cs="Arial"/>
        </w:rPr>
      </w:pPr>
    </w:p>
    <w:p w14:paraId="2F14181B" w14:textId="77777777" w:rsidR="009B645A" w:rsidRDefault="009B645A" w:rsidP="00B47167"/>
    <w:p w14:paraId="30ED9076" w14:textId="77777777" w:rsidR="009B645A" w:rsidRDefault="009B645A" w:rsidP="00B47167"/>
    <w:p w14:paraId="1D8F87E2" w14:textId="5238C2EF" w:rsidR="009B645A" w:rsidRPr="00EE0981" w:rsidRDefault="009B645A" w:rsidP="009B645A">
      <w:pPr>
        <w:rPr>
          <w:rFonts w:cs="Arial"/>
          <w:b/>
        </w:rPr>
      </w:pPr>
      <w:r w:rsidRPr="00EE0981">
        <w:rPr>
          <w:rFonts w:cs="Arial"/>
          <w:b/>
        </w:rPr>
        <w:t>6.1.2 Vision for Ebbw Vale</w:t>
      </w:r>
    </w:p>
    <w:p w14:paraId="265CA50C" w14:textId="77777777" w:rsidR="009B645A" w:rsidRPr="00EE0981" w:rsidRDefault="009B645A" w:rsidP="009B645A">
      <w:pPr>
        <w:jc w:val="both"/>
        <w:rPr>
          <w:rFonts w:cs="Arial"/>
        </w:rPr>
      </w:pPr>
      <w:r w:rsidRPr="00EE0981">
        <w:rPr>
          <w:rFonts w:cs="Arial"/>
        </w:rPr>
        <w:t xml:space="preserve">A scoping document proposing the formation of a Health and Wellbeing Centre in Ebbw Vale is in development between Health, Local Authority and Third Sector partners. </w:t>
      </w:r>
    </w:p>
    <w:p w14:paraId="4B347CD3" w14:textId="77777777" w:rsidR="009B645A" w:rsidRPr="00EE0981" w:rsidRDefault="009B645A" w:rsidP="009B645A">
      <w:pPr>
        <w:jc w:val="both"/>
        <w:rPr>
          <w:rFonts w:cs="Arial"/>
        </w:rPr>
      </w:pPr>
      <w:r w:rsidRPr="00EE0981">
        <w:rPr>
          <w:rFonts w:cs="Arial"/>
        </w:rPr>
        <w:t xml:space="preserve">GP surgeries in Ebbw Vale are fully embracing the New Model for Primary Care and are building a multi-disciplinary team around their practices. However, the ability to reach their full potential and draw in the right services to meet the needs of the population is limited by available practice estate to accommodate these services/professionals. </w:t>
      </w:r>
    </w:p>
    <w:p w14:paraId="37A57EB9" w14:textId="77777777" w:rsidR="009B645A" w:rsidRPr="00EE0981" w:rsidRDefault="009B645A" w:rsidP="009B645A">
      <w:pPr>
        <w:jc w:val="both"/>
        <w:rPr>
          <w:rFonts w:cs="Arial"/>
        </w:rPr>
      </w:pPr>
      <w:r w:rsidRPr="00EE0981">
        <w:rPr>
          <w:rFonts w:cs="Arial"/>
        </w:rPr>
        <w:t xml:space="preserve">The proposed site for the hub is Ysbyty Tri Chwm, which would require refurbishment to ensure it is fit for purpose. </w:t>
      </w:r>
    </w:p>
    <w:p w14:paraId="62FB5167" w14:textId="77777777" w:rsidR="009B645A" w:rsidRPr="00EE0981" w:rsidRDefault="009B645A" w:rsidP="009B645A">
      <w:pPr>
        <w:jc w:val="both"/>
        <w:rPr>
          <w:rFonts w:cs="Arial"/>
        </w:rPr>
      </w:pPr>
      <w:r w:rsidRPr="00EE0981">
        <w:rPr>
          <w:rFonts w:cs="Arial"/>
        </w:rPr>
        <w:t xml:space="preserve">The next steps are: </w:t>
      </w:r>
    </w:p>
    <w:p w14:paraId="5E6EC039" w14:textId="09638170" w:rsidR="009B645A" w:rsidRPr="00EE0981" w:rsidRDefault="009B645A" w:rsidP="00B90C82">
      <w:pPr>
        <w:numPr>
          <w:ilvl w:val="0"/>
          <w:numId w:val="15"/>
        </w:numPr>
        <w:spacing w:after="0" w:line="240" w:lineRule="auto"/>
        <w:rPr>
          <w:rFonts w:cs="Arial"/>
        </w:rPr>
      </w:pPr>
      <w:r w:rsidRPr="00EE0981">
        <w:rPr>
          <w:rFonts w:cs="Arial"/>
        </w:rPr>
        <w:t>Commence O</w:t>
      </w:r>
      <w:r w:rsidR="00903CCE" w:rsidRPr="00EE0981">
        <w:rPr>
          <w:rFonts w:cs="Arial"/>
        </w:rPr>
        <w:t xml:space="preserve">utline </w:t>
      </w:r>
      <w:r w:rsidRPr="00EE0981">
        <w:rPr>
          <w:rFonts w:cs="Arial"/>
        </w:rPr>
        <w:t>B</w:t>
      </w:r>
      <w:r w:rsidR="00903CCE" w:rsidRPr="00EE0981">
        <w:rPr>
          <w:rFonts w:cs="Arial"/>
        </w:rPr>
        <w:t xml:space="preserve">usiness </w:t>
      </w:r>
      <w:r w:rsidRPr="00EE0981">
        <w:rPr>
          <w:rFonts w:cs="Arial"/>
        </w:rPr>
        <w:t>C</w:t>
      </w:r>
      <w:r w:rsidR="00903CCE" w:rsidRPr="00EE0981">
        <w:rPr>
          <w:rFonts w:cs="Arial"/>
        </w:rPr>
        <w:t>ase</w:t>
      </w:r>
      <w:r w:rsidRPr="00EE0981">
        <w:rPr>
          <w:rFonts w:cs="Arial"/>
        </w:rPr>
        <w:t xml:space="preserve"> April 2021</w:t>
      </w:r>
    </w:p>
    <w:p w14:paraId="59D12272" w14:textId="35B9623D" w:rsidR="009B645A" w:rsidRPr="00EE0981" w:rsidRDefault="009B645A" w:rsidP="00B90C82">
      <w:pPr>
        <w:numPr>
          <w:ilvl w:val="0"/>
          <w:numId w:val="15"/>
        </w:numPr>
        <w:spacing w:after="0" w:line="240" w:lineRule="auto"/>
        <w:rPr>
          <w:rFonts w:cs="Arial"/>
        </w:rPr>
      </w:pPr>
      <w:r w:rsidRPr="00EE0981">
        <w:rPr>
          <w:rFonts w:cs="Arial"/>
        </w:rPr>
        <w:t>Complete O</w:t>
      </w:r>
      <w:r w:rsidR="00903CCE" w:rsidRPr="00EE0981">
        <w:rPr>
          <w:rFonts w:cs="Arial"/>
        </w:rPr>
        <w:t xml:space="preserve">utlined </w:t>
      </w:r>
      <w:r w:rsidRPr="00EE0981">
        <w:rPr>
          <w:rFonts w:cs="Arial"/>
        </w:rPr>
        <w:t>B</w:t>
      </w:r>
      <w:r w:rsidR="00903CCE" w:rsidRPr="00EE0981">
        <w:rPr>
          <w:rFonts w:cs="Arial"/>
        </w:rPr>
        <w:t xml:space="preserve">usiness </w:t>
      </w:r>
      <w:r w:rsidRPr="00EE0981">
        <w:rPr>
          <w:rFonts w:cs="Arial"/>
        </w:rPr>
        <w:t>C</w:t>
      </w:r>
      <w:r w:rsidR="00903CCE" w:rsidRPr="00EE0981">
        <w:rPr>
          <w:rFonts w:cs="Arial"/>
        </w:rPr>
        <w:t>ase</w:t>
      </w:r>
      <w:r w:rsidRPr="00EE0981">
        <w:rPr>
          <w:rFonts w:cs="Arial"/>
        </w:rPr>
        <w:t xml:space="preserve"> and WG approval January 2022</w:t>
      </w:r>
    </w:p>
    <w:p w14:paraId="47236427" w14:textId="1409F096" w:rsidR="009B645A" w:rsidRPr="00EE0981" w:rsidRDefault="009B645A" w:rsidP="00B90C82">
      <w:pPr>
        <w:numPr>
          <w:ilvl w:val="0"/>
          <w:numId w:val="15"/>
        </w:numPr>
        <w:spacing w:after="0" w:line="240" w:lineRule="auto"/>
        <w:rPr>
          <w:rFonts w:cs="Arial"/>
        </w:rPr>
      </w:pPr>
      <w:r w:rsidRPr="00EE0981">
        <w:rPr>
          <w:rFonts w:cs="Arial"/>
        </w:rPr>
        <w:t>Commence F</w:t>
      </w:r>
      <w:r w:rsidR="00903CCE" w:rsidRPr="00EE0981">
        <w:rPr>
          <w:rFonts w:cs="Arial"/>
        </w:rPr>
        <w:t xml:space="preserve">ull </w:t>
      </w:r>
      <w:r w:rsidRPr="00EE0981">
        <w:rPr>
          <w:rFonts w:cs="Arial"/>
        </w:rPr>
        <w:t>B</w:t>
      </w:r>
      <w:r w:rsidR="00903CCE" w:rsidRPr="00EE0981">
        <w:rPr>
          <w:rFonts w:cs="Arial"/>
        </w:rPr>
        <w:t xml:space="preserve">usiness </w:t>
      </w:r>
      <w:r w:rsidRPr="00EE0981">
        <w:rPr>
          <w:rFonts w:cs="Arial"/>
        </w:rPr>
        <w:t>C</w:t>
      </w:r>
      <w:r w:rsidR="00903CCE" w:rsidRPr="00EE0981">
        <w:rPr>
          <w:rFonts w:cs="Arial"/>
        </w:rPr>
        <w:t>ase</w:t>
      </w:r>
      <w:r w:rsidRPr="00EE0981">
        <w:rPr>
          <w:rFonts w:cs="Arial"/>
        </w:rPr>
        <w:t xml:space="preserve"> February 2022</w:t>
      </w:r>
    </w:p>
    <w:p w14:paraId="33C605DC" w14:textId="0022E224" w:rsidR="009B645A" w:rsidRPr="00EE0981" w:rsidRDefault="009B645A" w:rsidP="00B90C82">
      <w:pPr>
        <w:numPr>
          <w:ilvl w:val="0"/>
          <w:numId w:val="15"/>
        </w:numPr>
        <w:spacing w:after="0" w:line="240" w:lineRule="auto"/>
        <w:rPr>
          <w:rFonts w:cs="Arial"/>
        </w:rPr>
      </w:pPr>
      <w:r w:rsidRPr="00EE0981">
        <w:rPr>
          <w:rFonts w:cs="Arial"/>
        </w:rPr>
        <w:t>Complete F</w:t>
      </w:r>
      <w:r w:rsidR="00903CCE" w:rsidRPr="00EE0981">
        <w:rPr>
          <w:rFonts w:cs="Arial"/>
        </w:rPr>
        <w:t xml:space="preserve">ull </w:t>
      </w:r>
      <w:r w:rsidRPr="00EE0981">
        <w:rPr>
          <w:rFonts w:cs="Arial"/>
        </w:rPr>
        <w:t>B</w:t>
      </w:r>
      <w:r w:rsidR="00903CCE" w:rsidRPr="00EE0981">
        <w:rPr>
          <w:rFonts w:cs="Arial"/>
        </w:rPr>
        <w:t xml:space="preserve">usiness </w:t>
      </w:r>
      <w:r w:rsidRPr="00EE0981">
        <w:rPr>
          <w:rFonts w:cs="Arial"/>
        </w:rPr>
        <w:t>C</w:t>
      </w:r>
      <w:r w:rsidR="00903CCE" w:rsidRPr="00EE0981">
        <w:rPr>
          <w:rFonts w:cs="Arial"/>
        </w:rPr>
        <w:t>ase</w:t>
      </w:r>
      <w:r w:rsidRPr="00EE0981">
        <w:rPr>
          <w:rFonts w:cs="Arial"/>
        </w:rPr>
        <w:t xml:space="preserve"> and WG approval November 2022</w:t>
      </w:r>
    </w:p>
    <w:p w14:paraId="4EDB8CA8" w14:textId="77777777" w:rsidR="009B645A" w:rsidRPr="00EE0981" w:rsidRDefault="009B645A" w:rsidP="00B90C82">
      <w:pPr>
        <w:numPr>
          <w:ilvl w:val="0"/>
          <w:numId w:val="15"/>
        </w:numPr>
        <w:spacing w:after="0" w:line="240" w:lineRule="auto"/>
        <w:rPr>
          <w:rFonts w:cs="Arial"/>
        </w:rPr>
      </w:pPr>
      <w:r w:rsidRPr="00EE0981">
        <w:rPr>
          <w:rFonts w:cs="Arial"/>
        </w:rPr>
        <w:t>Commence Construction January 2023</w:t>
      </w:r>
    </w:p>
    <w:p w14:paraId="57AFEAA9" w14:textId="77777777" w:rsidR="009B645A" w:rsidRPr="00EE0981" w:rsidRDefault="009B645A" w:rsidP="00B90C82">
      <w:pPr>
        <w:numPr>
          <w:ilvl w:val="0"/>
          <w:numId w:val="15"/>
        </w:numPr>
        <w:spacing w:after="0" w:line="240" w:lineRule="auto"/>
        <w:rPr>
          <w:rFonts w:cs="Arial"/>
        </w:rPr>
      </w:pPr>
      <w:r w:rsidRPr="00EE0981">
        <w:rPr>
          <w:rFonts w:cs="Arial"/>
        </w:rPr>
        <w:t xml:space="preserve">Complete Spring 2024  </w:t>
      </w:r>
    </w:p>
    <w:p w14:paraId="12CA493D" w14:textId="77777777" w:rsidR="009B645A" w:rsidRPr="00EE0981" w:rsidRDefault="009B645A" w:rsidP="009B645A">
      <w:pPr>
        <w:jc w:val="both"/>
        <w:rPr>
          <w:rFonts w:cs="Arial"/>
        </w:rPr>
      </w:pPr>
    </w:p>
    <w:p w14:paraId="75685597" w14:textId="77777777" w:rsidR="009B645A" w:rsidRPr="00EE0981" w:rsidRDefault="009B645A" w:rsidP="009B645A">
      <w:pPr>
        <w:jc w:val="both"/>
        <w:rPr>
          <w:rFonts w:cs="Arial"/>
        </w:rPr>
      </w:pPr>
      <w:r w:rsidRPr="00EE0981">
        <w:rPr>
          <w:rFonts w:cs="Arial"/>
        </w:rPr>
        <w:t xml:space="preserve">The Ebbw Vale Health and Wellbeing Centre will accommodate 3 GP surgeries: </w:t>
      </w:r>
    </w:p>
    <w:p w14:paraId="3EA8770B" w14:textId="77777777" w:rsidR="009B645A" w:rsidRPr="00EE0981" w:rsidRDefault="009B645A" w:rsidP="00B90C82">
      <w:pPr>
        <w:numPr>
          <w:ilvl w:val="0"/>
          <w:numId w:val="16"/>
        </w:numPr>
        <w:contextualSpacing/>
        <w:jc w:val="both"/>
        <w:rPr>
          <w:rFonts w:cs="Arial"/>
        </w:rPr>
      </w:pPr>
      <w:r w:rsidRPr="00EE0981">
        <w:rPr>
          <w:rFonts w:cs="Arial"/>
        </w:rPr>
        <w:t xml:space="preserve">Pen Y Cae </w:t>
      </w:r>
    </w:p>
    <w:p w14:paraId="5FEBBE21" w14:textId="77777777" w:rsidR="009B645A" w:rsidRPr="00EE0981" w:rsidRDefault="009B645A" w:rsidP="00B90C82">
      <w:pPr>
        <w:numPr>
          <w:ilvl w:val="0"/>
          <w:numId w:val="16"/>
        </w:numPr>
        <w:contextualSpacing/>
        <w:jc w:val="both"/>
        <w:rPr>
          <w:rFonts w:cs="Arial"/>
        </w:rPr>
      </w:pPr>
      <w:r w:rsidRPr="00EE0981">
        <w:rPr>
          <w:rFonts w:cs="Arial"/>
        </w:rPr>
        <w:t xml:space="preserve">Glan Rhyd </w:t>
      </w:r>
    </w:p>
    <w:p w14:paraId="71E9EFB9" w14:textId="77777777" w:rsidR="009B645A" w:rsidRPr="00EE0981" w:rsidRDefault="009B645A" w:rsidP="00B90C82">
      <w:pPr>
        <w:numPr>
          <w:ilvl w:val="0"/>
          <w:numId w:val="16"/>
        </w:numPr>
        <w:contextualSpacing/>
        <w:jc w:val="both"/>
        <w:rPr>
          <w:rFonts w:cs="Arial"/>
        </w:rPr>
      </w:pPr>
      <w:r w:rsidRPr="00EE0981">
        <w:rPr>
          <w:rFonts w:cs="Arial"/>
        </w:rPr>
        <w:t xml:space="preserve">Glyn Ebwy </w:t>
      </w:r>
    </w:p>
    <w:p w14:paraId="369E7016" w14:textId="77777777" w:rsidR="009B645A" w:rsidRPr="00EE0981" w:rsidRDefault="009B645A" w:rsidP="00B90C82">
      <w:pPr>
        <w:numPr>
          <w:ilvl w:val="0"/>
          <w:numId w:val="16"/>
        </w:numPr>
        <w:contextualSpacing/>
        <w:jc w:val="both"/>
        <w:rPr>
          <w:rFonts w:cs="Arial"/>
        </w:rPr>
      </w:pPr>
      <w:r w:rsidRPr="00EE0981">
        <w:rPr>
          <w:rFonts w:cs="Arial"/>
        </w:rPr>
        <w:t>Including their extended teams; IAA link worker, Advanced Nurse Practitioners, Practice Based Pharmacists</w:t>
      </w:r>
    </w:p>
    <w:p w14:paraId="14E90032" w14:textId="77777777" w:rsidR="009B645A" w:rsidRPr="00EE0981" w:rsidRDefault="009B645A" w:rsidP="009B645A">
      <w:pPr>
        <w:jc w:val="both"/>
        <w:rPr>
          <w:rFonts w:cs="Arial"/>
        </w:rPr>
      </w:pPr>
    </w:p>
    <w:p w14:paraId="773EDAC6" w14:textId="77777777" w:rsidR="009B645A" w:rsidRPr="00EE0981" w:rsidRDefault="009B645A" w:rsidP="009B645A">
      <w:pPr>
        <w:jc w:val="both"/>
        <w:rPr>
          <w:rFonts w:cs="Arial"/>
        </w:rPr>
      </w:pPr>
      <w:r w:rsidRPr="00EE0981">
        <w:rPr>
          <w:rFonts w:cs="Arial"/>
        </w:rPr>
        <w:t xml:space="preserve">The centre will also house: </w:t>
      </w:r>
    </w:p>
    <w:p w14:paraId="415BD584" w14:textId="77777777" w:rsidR="009B645A" w:rsidRPr="00EE0981" w:rsidRDefault="009B645A" w:rsidP="00B90C82">
      <w:pPr>
        <w:numPr>
          <w:ilvl w:val="0"/>
          <w:numId w:val="17"/>
        </w:numPr>
        <w:contextualSpacing/>
        <w:jc w:val="both"/>
        <w:rPr>
          <w:rFonts w:cs="Arial"/>
        </w:rPr>
      </w:pPr>
      <w:r w:rsidRPr="00EE0981">
        <w:rPr>
          <w:rFonts w:cs="Arial"/>
        </w:rPr>
        <w:t>Community Dental Services</w:t>
      </w:r>
    </w:p>
    <w:p w14:paraId="7B1AFEE5" w14:textId="77777777" w:rsidR="009B645A" w:rsidRPr="00EE0981" w:rsidRDefault="009B645A" w:rsidP="00B90C82">
      <w:pPr>
        <w:numPr>
          <w:ilvl w:val="0"/>
          <w:numId w:val="17"/>
        </w:numPr>
        <w:contextualSpacing/>
        <w:jc w:val="both"/>
        <w:rPr>
          <w:rFonts w:cs="Arial"/>
        </w:rPr>
      </w:pPr>
      <w:r w:rsidRPr="00EE0981">
        <w:rPr>
          <w:rFonts w:cs="Arial"/>
        </w:rPr>
        <w:t xml:space="preserve">Community Pharmacy </w:t>
      </w:r>
    </w:p>
    <w:p w14:paraId="49B9451F" w14:textId="77777777" w:rsidR="009B645A" w:rsidRPr="00EE0981" w:rsidRDefault="009B645A" w:rsidP="009B645A">
      <w:pPr>
        <w:jc w:val="both"/>
        <w:rPr>
          <w:rFonts w:cs="Arial"/>
        </w:rPr>
      </w:pPr>
    </w:p>
    <w:p w14:paraId="55B17E24" w14:textId="77777777" w:rsidR="009B645A" w:rsidRPr="00EE0981" w:rsidRDefault="009B645A" w:rsidP="009B645A">
      <w:pPr>
        <w:jc w:val="both"/>
        <w:rPr>
          <w:rFonts w:cs="Arial"/>
        </w:rPr>
      </w:pPr>
      <w:r w:rsidRPr="00EE0981">
        <w:rPr>
          <w:rFonts w:cs="Arial"/>
        </w:rPr>
        <w:t xml:space="preserve">And other services including but not limited to, and subject to review of Population Needs Assessment: </w:t>
      </w:r>
    </w:p>
    <w:p w14:paraId="15411B19"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Diabetic Eye Screening Wales </w:t>
      </w:r>
    </w:p>
    <w:p w14:paraId="7DB956C2"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AAA Screening </w:t>
      </w:r>
    </w:p>
    <w:p w14:paraId="4A425806"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Unpaid / Family Carers Support </w:t>
      </w:r>
    </w:p>
    <w:p w14:paraId="6E37A848"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Gwent Drug and Alcohol Service (GDAS) </w:t>
      </w:r>
    </w:p>
    <w:p w14:paraId="683FC4A5"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Podiatry Services </w:t>
      </w:r>
    </w:p>
    <w:p w14:paraId="7167DCC2"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Audiology </w:t>
      </w:r>
    </w:p>
    <w:p w14:paraId="388CF11E"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Mental Health and Counselling support from both Primary Care and our third sector consortium arrangements (Mind / Hafal/ Mindfulness Support etc.) </w:t>
      </w:r>
    </w:p>
    <w:p w14:paraId="120AE272"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Supporting People and Housing solutions </w:t>
      </w:r>
    </w:p>
    <w:p w14:paraId="469DDB06"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Families First programmes </w:t>
      </w:r>
    </w:p>
    <w:p w14:paraId="30E84415"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Specialist Third Sector providers i.e. Dementia Support / Carers Support/ Hospice and Palliative care services </w:t>
      </w:r>
    </w:p>
    <w:p w14:paraId="5988975E"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Welfare and Benefit support – Job Centre / Department of Work and Pension/ Citizens Advice </w:t>
      </w:r>
    </w:p>
    <w:p w14:paraId="6823E4C3"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Social Care private providers including Domiciliary Care Agencies </w:t>
      </w:r>
    </w:p>
    <w:p w14:paraId="440BF118" w14:textId="77777777" w:rsidR="009B645A" w:rsidRPr="00EE0981" w:rsidRDefault="009B645A" w:rsidP="00B90C82">
      <w:pPr>
        <w:numPr>
          <w:ilvl w:val="0"/>
          <w:numId w:val="18"/>
        </w:numPr>
        <w:autoSpaceDE w:val="0"/>
        <w:autoSpaceDN w:val="0"/>
        <w:adjustRightInd w:val="0"/>
        <w:spacing w:after="62" w:line="240" w:lineRule="auto"/>
        <w:contextualSpacing/>
        <w:rPr>
          <w:rFonts w:cs="Arial"/>
          <w:color w:val="000000"/>
        </w:rPr>
      </w:pPr>
      <w:r w:rsidRPr="00EE0981">
        <w:rPr>
          <w:rFonts w:cs="Arial"/>
          <w:color w:val="000000"/>
        </w:rPr>
        <w:t xml:space="preserve">Domestic Abuse / VAWDASV services and promotion </w:t>
      </w:r>
    </w:p>
    <w:p w14:paraId="192D00E9" w14:textId="77777777" w:rsidR="009B645A" w:rsidRPr="00EE0981" w:rsidRDefault="009B645A" w:rsidP="00B90C82">
      <w:pPr>
        <w:numPr>
          <w:ilvl w:val="0"/>
          <w:numId w:val="18"/>
        </w:numPr>
        <w:autoSpaceDE w:val="0"/>
        <w:autoSpaceDN w:val="0"/>
        <w:adjustRightInd w:val="0"/>
        <w:spacing w:after="0" w:line="240" w:lineRule="auto"/>
        <w:contextualSpacing/>
        <w:rPr>
          <w:rFonts w:cs="Arial"/>
          <w:color w:val="000000"/>
        </w:rPr>
      </w:pPr>
      <w:r w:rsidRPr="00EE0981">
        <w:rPr>
          <w:rFonts w:cs="Arial"/>
          <w:color w:val="000000"/>
        </w:rPr>
        <w:t xml:space="preserve">Aneurin Bevan Leisure Trust including Adult Education/ Healthy Living and Gentle Exercise support. </w:t>
      </w:r>
    </w:p>
    <w:p w14:paraId="24CBD1BD" w14:textId="77777777" w:rsidR="009B645A" w:rsidRPr="00EE0981" w:rsidRDefault="009B645A" w:rsidP="00B47167"/>
    <w:p w14:paraId="617FE576" w14:textId="4EF4B55F" w:rsidR="009B645A" w:rsidRPr="00EE0981" w:rsidRDefault="009B645A" w:rsidP="00B90C82">
      <w:pPr>
        <w:pStyle w:val="ListParagraph"/>
        <w:numPr>
          <w:ilvl w:val="2"/>
          <w:numId w:val="19"/>
        </w:numPr>
        <w:jc w:val="both"/>
        <w:rPr>
          <w:rFonts w:cs="Arial"/>
          <w:b/>
          <w:i/>
        </w:rPr>
      </w:pPr>
      <w:r w:rsidRPr="00EE0981">
        <w:rPr>
          <w:rFonts w:cs="Arial"/>
          <w:b/>
          <w:i/>
        </w:rPr>
        <w:t xml:space="preserve">Cwm -Hub and Spoke Model </w:t>
      </w:r>
    </w:p>
    <w:p w14:paraId="1CDEE5BD" w14:textId="0E561D75" w:rsidR="009B645A" w:rsidRPr="00EE0981" w:rsidRDefault="009B645A" w:rsidP="009B645A">
      <w:pPr>
        <w:jc w:val="both"/>
        <w:rPr>
          <w:rFonts w:cs="Arial"/>
        </w:rPr>
      </w:pPr>
      <w:r w:rsidRPr="00EE0981">
        <w:rPr>
          <w:rFonts w:cs="Arial"/>
        </w:rPr>
        <w:t>We anticipate that</w:t>
      </w:r>
      <w:r w:rsidR="00903CCE" w:rsidRPr="00EE0981">
        <w:rPr>
          <w:rFonts w:cs="Arial"/>
        </w:rPr>
        <w:t xml:space="preserve"> patients of</w:t>
      </w:r>
      <w:r w:rsidRPr="00EE0981">
        <w:rPr>
          <w:rFonts w:cs="Arial"/>
        </w:rPr>
        <w:t xml:space="preserve"> </w:t>
      </w:r>
      <w:r w:rsidR="00903CCE" w:rsidRPr="00EE0981">
        <w:rPr>
          <w:rFonts w:cs="Arial"/>
        </w:rPr>
        <w:t xml:space="preserve">Cwm GP surgery will be able to access the Ebbw Vale Hub for services/community groups that are not available within the village, on a hub and spoke model. </w:t>
      </w:r>
    </w:p>
    <w:p w14:paraId="27A65CF8" w14:textId="77777777" w:rsidR="002325A3" w:rsidRPr="00EE0981" w:rsidRDefault="002325A3" w:rsidP="00B51264"/>
    <w:p w14:paraId="728F007E" w14:textId="790029CB" w:rsidR="00B90C82" w:rsidRPr="00EE0981" w:rsidRDefault="00B3736E" w:rsidP="00B3736E">
      <w:pPr>
        <w:pStyle w:val="ListParagraph"/>
        <w:numPr>
          <w:ilvl w:val="2"/>
          <w:numId w:val="19"/>
        </w:numPr>
      </w:pPr>
      <w:r w:rsidRPr="00EE0981">
        <w:t>Our places, Tredegar and Ebbw Vale, have a wealth of community assets and buildings that our population can take advantage of. Working closely with our Community Development officer and IWN will support us to take a holistic approach to maximising our estate across the NCN.</w:t>
      </w:r>
    </w:p>
    <w:p w14:paraId="554A3374" w14:textId="77777777" w:rsidR="00903CCE" w:rsidRDefault="00903CCE" w:rsidP="00B47167"/>
    <w:p w14:paraId="16287F21" w14:textId="77777777" w:rsidR="00EA18E8" w:rsidRPr="00984851" w:rsidRDefault="00EA18E8" w:rsidP="002C05C8"/>
    <w:p w14:paraId="091A996C" w14:textId="77777777" w:rsidR="002C05C8" w:rsidRPr="00984851" w:rsidRDefault="000A435B" w:rsidP="002C05C8">
      <w:pPr>
        <w:pStyle w:val="Heading2"/>
      </w:pPr>
      <w:r w:rsidRPr="00984851">
        <w:t>Priority Developments</w:t>
      </w:r>
    </w:p>
    <w:p w14:paraId="288A4B32" w14:textId="77777777" w:rsidR="00EB45B8" w:rsidRDefault="00EB45B8" w:rsidP="00903CCE">
      <w:pPr>
        <w:rPr>
          <w:rFonts w:cs="Arial"/>
        </w:rPr>
      </w:pPr>
    </w:p>
    <w:p w14:paraId="6FA3A93E" w14:textId="77777777" w:rsidR="00903CCE" w:rsidRPr="00984851" w:rsidRDefault="00903CCE" w:rsidP="00903CCE">
      <w:pPr>
        <w:rPr>
          <w:rFonts w:cs="Arial"/>
        </w:rPr>
      </w:pPr>
      <w:r w:rsidRPr="00984851">
        <w:rPr>
          <w:rFonts w:cs="Arial"/>
        </w:rPr>
        <w:t>Our priorities for development are as follows:</w:t>
      </w:r>
    </w:p>
    <w:p w14:paraId="7C3CCC39" w14:textId="4373A868" w:rsidR="00B3736E" w:rsidRPr="00984851" w:rsidRDefault="00B3736E" w:rsidP="00903CCE">
      <w:pPr>
        <w:rPr>
          <w:rFonts w:cs="Arial"/>
          <w:b/>
          <w:color w:val="1F4E79" w:themeColor="accent1" w:themeShade="80"/>
        </w:rPr>
      </w:pPr>
      <w:r w:rsidRPr="00984851">
        <w:rPr>
          <w:rFonts w:cs="Arial"/>
          <w:b/>
          <w:color w:val="1F4E79" w:themeColor="accent1" w:themeShade="80"/>
        </w:rPr>
        <w:t xml:space="preserve">Welsh Government Major Capital Funding </w:t>
      </w:r>
    </w:p>
    <w:p w14:paraId="74A0AE99" w14:textId="30BFE802" w:rsidR="00903CCE" w:rsidRPr="00984851" w:rsidRDefault="00903CCE" w:rsidP="00B90C82">
      <w:pPr>
        <w:pStyle w:val="ListParagraph"/>
        <w:numPr>
          <w:ilvl w:val="0"/>
          <w:numId w:val="21"/>
        </w:numPr>
        <w:rPr>
          <w:rFonts w:cs="Arial"/>
        </w:rPr>
      </w:pPr>
      <w:r w:rsidRPr="00984851">
        <w:rPr>
          <w:rFonts w:cs="Arial"/>
          <w:b/>
        </w:rPr>
        <w:t>Tredegar Health and Wellbeing Centre</w:t>
      </w:r>
      <w:r w:rsidR="00B3736E" w:rsidRPr="00984851">
        <w:rPr>
          <w:rFonts w:cs="Arial"/>
        </w:rPr>
        <w:t xml:space="preserve">- Full Business Case submitted to Welsh Government </w:t>
      </w:r>
      <w:r w:rsidRPr="00984851">
        <w:rPr>
          <w:rFonts w:cs="Arial"/>
        </w:rPr>
        <w:t xml:space="preserve"> </w:t>
      </w:r>
    </w:p>
    <w:p w14:paraId="5357262E" w14:textId="7450A23F" w:rsidR="00903CCE" w:rsidRPr="00984851" w:rsidRDefault="00903CCE" w:rsidP="00B90C82">
      <w:pPr>
        <w:numPr>
          <w:ilvl w:val="0"/>
          <w:numId w:val="20"/>
        </w:numPr>
        <w:contextualSpacing/>
        <w:rPr>
          <w:rFonts w:cs="Arial"/>
          <w:b/>
        </w:rPr>
      </w:pPr>
      <w:r w:rsidRPr="00984851">
        <w:rPr>
          <w:rFonts w:cs="Arial"/>
          <w:b/>
        </w:rPr>
        <w:t xml:space="preserve">Ebbw Vale Health and Wellbeing Centre- </w:t>
      </w:r>
      <w:r w:rsidR="00B3736E" w:rsidRPr="00984851">
        <w:rPr>
          <w:rFonts w:cs="Arial"/>
        </w:rPr>
        <w:t>Outline Business Case to be submitted to Welsh Government by January 2022</w:t>
      </w:r>
    </w:p>
    <w:p w14:paraId="4409AD78" w14:textId="77777777" w:rsidR="00B3736E" w:rsidRPr="00984851" w:rsidRDefault="00B3736E" w:rsidP="00B3736E">
      <w:pPr>
        <w:contextualSpacing/>
        <w:rPr>
          <w:rFonts w:cs="Arial"/>
          <w:b/>
        </w:rPr>
      </w:pPr>
    </w:p>
    <w:p w14:paraId="4250A0B9" w14:textId="2A32A1AA" w:rsidR="00B3736E" w:rsidRPr="00984851" w:rsidRDefault="00B3736E" w:rsidP="00B3736E">
      <w:pPr>
        <w:contextualSpacing/>
        <w:rPr>
          <w:rFonts w:cs="Arial"/>
          <w:b/>
          <w:color w:val="1F4E79" w:themeColor="accent1" w:themeShade="80"/>
        </w:rPr>
      </w:pPr>
      <w:r w:rsidRPr="00984851">
        <w:rPr>
          <w:rFonts w:cs="Arial"/>
          <w:b/>
          <w:color w:val="1F4E79" w:themeColor="accent1" w:themeShade="80"/>
        </w:rPr>
        <w:t xml:space="preserve">Discretionary Capital Funding </w:t>
      </w:r>
    </w:p>
    <w:p w14:paraId="1F38C464" w14:textId="77777777" w:rsidR="00903CCE" w:rsidRPr="00984851" w:rsidRDefault="00903CCE" w:rsidP="00903CCE">
      <w:pPr>
        <w:ind w:left="720"/>
        <w:contextualSpacing/>
        <w:rPr>
          <w:rFonts w:cs="Arial"/>
          <w:b/>
        </w:rPr>
      </w:pPr>
    </w:p>
    <w:p w14:paraId="03722711" w14:textId="52FEE2D0" w:rsidR="00903CCE" w:rsidRDefault="00903CCE" w:rsidP="00B3736E">
      <w:pPr>
        <w:numPr>
          <w:ilvl w:val="0"/>
          <w:numId w:val="20"/>
        </w:numPr>
        <w:contextualSpacing/>
        <w:rPr>
          <w:rFonts w:cs="Arial"/>
        </w:rPr>
      </w:pPr>
      <w:r w:rsidRPr="005F2C44">
        <w:rPr>
          <w:rFonts w:cs="Arial"/>
        </w:rPr>
        <w:t>Cwm</w:t>
      </w:r>
      <w:r w:rsidR="00B3736E" w:rsidRPr="005F2C44">
        <w:rPr>
          <w:rFonts w:cs="Arial"/>
        </w:rPr>
        <w:t xml:space="preserve"> Health Centre-</w:t>
      </w:r>
      <w:r w:rsidR="005F2C44" w:rsidRPr="005F2C44">
        <w:rPr>
          <w:rFonts w:cs="Arial"/>
        </w:rPr>
        <w:t>Cwm will be a ‘spoke’ of the Ebbw Vale Health and Wellbeing Centre and will require futureproofing;</w:t>
      </w:r>
      <w:r w:rsidR="005F2C44">
        <w:rPr>
          <w:rFonts w:cs="Arial"/>
          <w:b/>
        </w:rPr>
        <w:t xml:space="preserve"> </w:t>
      </w:r>
      <w:r w:rsidR="005F2C44" w:rsidRPr="00984851">
        <w:rPr>
          <w:rFonts w:cs="Arial"/>
        </w:rPr>
        <w:t>funding</w:t>
      </w:r>
      <w:r w:rsidR="00B3736E" w:rsidRPr="00984851">
        <w:rPr>
          <w:rFonts w:cs="Arial"/>
        </w:rPr>
        <w:t xml:space="preserve"> for a new boiler, blinds and fixing ‘buckling wall’ has been secured. </w:t>
      </w:r>
    </w:p>
    <w:p w14:paraId="26E14161" w14:textId="77777777" w:rsidR="00B3736E" w:rsidRDefault="00B3736E" w:rsidP="00B3736E">
      <w:pPr>
        <w:contextualSpacing/>
        <w:rPr>
          <w:rFonts w:cs="Arial"/>
        </w:rPr>
      </w:pPr>
    </w:p>
    <w:p w14:paraId="6759518D" w14:textId="33D68912" w:rsidR="005F2C44" w:rsidRPr="00EB45B8" w:rsidRDefault="005F2C44" w:rsidP="00EB45B8">
      <w:pPr>
        <w:pStyle w:val="ListParagraph"/>
        <w:numPr>
          <w:ilvl w:val="0"/>
          <w:numId w:val="20"/>
        </w:numPr>
        <w:rPr>
          <w:rFonts w:cs="Arial"/>
        </w:rPr>
      </w:pPr>
      <w:r>
        <w:rPr>
          <w:rFonts w:cs="Arial"/>
        </w:rPr>
        <w:t xml:space="preserve">Pen Y Cae Surgery will relocate to the  Ebbw Vale Hub, however, given that this development has not yet been formally proposed via a business case, and the projection if approved is that the building will become operational in 2024, estates advice is required to ascertain whether the building can reasonably manage without work in the meantime. </w:t>
      </w:r>
    </w:p>
    <w:p w14:paraId="400BFB03" w14:textId="0CF75E37" w:rsidR="005F2C44" w:rsidRDefault="005F2C44" w:rsidP="005F2C44">
      <w:pPr>
        <w:contextualSpacing/>
        <w:rPr>
          <w:rFonts w:cs="Arial"/>
          <w:b/>
          <w:color w:val="1F4E79" w:themeColor="accent1" w:themeShade="80"/>
        </w:rPr>
      </w:pPr>
      <w:r>
        <w:rPr>
          <w:rFonts w:cs="Arial"/>
          <w:b/>
          <w:color w:val="1F4E79" w:themeColor="accent1" w:themeShade="80"/>
        </w:rPr>
        <w:t>I</w:t>
      </w:r>
      <w:r w:rsidR="00EB45B8">
        <w:rPr>
          <w:rFonts w:cs="Arial"/>
          <w:b/>
          <w:color w:val="1F4E79" w:themeColor="accent1" w:themeShade="80"/>
        </w:rPr>
        <w:t xml:space="preserve">mprovement Grants </w:t>
      </w:r>
    </w:p>
    <w:p w14:paraId="485AF4B1" w14:textId="68229F6E" w:rsidR="001E34ED" w:rsidRPr="00EB45B8" w:rsidRDefault="005F2C44" w:rsidP="00903CCE">
      <w:pPr>
        <w:pStyle w:val="ListParagraph"/>
        <w:numPr>
          <w:ilvl w:val="0"/>
          <w:numId w:val="33"/>
        </w:numPr>
        <w:rPr>
          <w:rFonts w:cs="Arial"/>
        </w:rPr>
      </w:pPr>
      <w:r w:rsidRPr="005F2C44">
        <w:rPr>
          <w:rFonts w:cs="Arial"/>
        </w:rPr>
        <w:t>Both Glan Rhyd and Glyn Ebwy surgeries are committed to move to the Ebbw Vale Hub,</w:t>
      </w:r>
      <w:r w:rsidR="00286830">
        <w:rPr>
          <w:rFonts w:cs="Arial"/>
        </w:rPr>
        <w:t xml:space="preserve"> however,</w:t>
      </w:r>
      <w:r w:rsidRPr="005F2C44">
        <w:rPr>
          <w:rFonts w:cs="Arial"/>
        </w:rPr>
        <w:t xml:space="preserve"> </w:t>
      </w:r>
      <w:r>
        <w:rPr>
          <w:rFonts w:cs="Arial"/>
        </w:rPr>
        <w:t>given that this development has not yet been formally proposed via a business case, and the projection if approved is that the building will become operational in 2024, estates advice is required to ascertain whether the building can reasonably manage without work in the meantime.</w:t>
      </w:r>
    </w:p>
    <w:p w14:paraId="1A033A63" w14:textId="5DABD3DA" w:rsidR="002325A3" w:rsidRPr="00984851" w:rsidRDefault="002325A3" w:rsidP="00903CCE">
      <w:pPr>
        <w:rPr>
          <w:rFonts w:cs="Arial"/>
        </w:rPr>
      </w:pPr>
      <w:r w:rsidRPr="00984851">
        <w:rPr>
          <w:rFonts w:cs="Arial"/>
        </w:rPr>
        <w:t xml:space="preserve">Our prioritisation has focussed primarily on GMS and Well-being hub estate, but we aim to encapsulate dental and optom requirements in our next round of estates planning. </w:t>
      </w:r>
    </w:p>
    <w:p w14:paraId="08E3A9AE" w14:textId="77777777" w:rsidR="002325A3" w:rsidRDefault="002325A3" w:rsidP="00903CCE">
      <w:pPr>
        <w:rPr>
          <w:rFonts w:ascii="Arial" w:hAnsi="Arial" w:cs="Arial"/>
          <w:b/>
        </w:rPr>
      </w:pPr>
    </w:p>
    <w:p w14:paraId="20F13727" w14:textId="77777777" w:rsidR="002325A3" w:rsidRDefault="002325A3" w:rsidP="00903CCE">
      <w:pPr>
        <w:rPr>
          <w:rFonts w:ascii="Arial" w:hAnsi="Arial" w:cs="Arial"/>
          <w:b/>
        </w:rPr>
      </w:pPr>
    </w:p>
    <w:p w14:paraId="7AD8B429" w14:textId="77777777" w:rsidR="008D21BA" w:rsidRDefault="002E4735" w:rsidP="002E4735">
      <w:pPr>
        <w:pStyle w:val="Heading1"/>
        <w:jc w:val="center"/>
      </w:pPr>
      <w:bookmarkStart w:id="8" w:name="_Toc60315833"/>
      <w:r>
        <w:t>W</w:t>
      </w:r>
      <w:r w:rsidR="005F308E">
        <w:t>orkforce P</w:t>
      </w:r>
      <w:r w:rsidR="00ED641B">
        <w:t>lan</w:t>
      </w:r>
      <w:bookmarkEnd w:id="8"/>
    </w:p>
    <w:p w14:paraId="19DAA1AE" w14:textId="77777777" w:rsidR="008D65E7" w:rsidRDefault="000A435B" w:rsidP="000A435B">
      <w:pPr>
        <w:pStyle w:val="Heading2"/>
      </w:pPr>
      <w:r>
        <w:t>Current Workforce Profile</w:t>
      </w:r>
    </w:p>
    <w:p w14:paraId="48209A8B" w14:textId="421281BE" w:rsidR="00EE0981" w:rsidRDefault="00EE0981" w:rsidP="000A435B"/>
    <w:p w14:paraId="25D597B8" w14:textId="5B081DE1" w:rsidR="00EE0981" w:rsidRDefault="00E44264" w:rsidP="000A435B">
      <w:pPr>
        <w:rPr>
          <w:b/>
        </w:rPr>
      </w:pPr>
      <w:r>
        <w:rPr>
          <w:noProof/>
          <w:lang w:eastAsia="en-GB"/>
        </w:rPr>
        <w:drawing>
          <wp:anchor distT="0" distB="0" distL="114300" distR="114300" simplePos="0" relativeHeight="251661312" behindDoc="0" locked="0" layoutInCell="1" allowOverlap="1" wp14:anchorId="7607F44A" wp14:editId="78A1EAA3">
            <wp:simplePos x="0" y="0"/>
            <wp:positionH relativeFrom="column">
              <wp:posOffset>-317500</wp:posOffset>
            </wp:positionH>
            <wp:positionV relativeFrom="paragraph">
              <wp:posOffset>280670</wp:posOffset>
            </wp:positionV>
            <wp:extent cx="6813550" cy="2174875"/>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6813550" cy="2174875"/>
                    </a:xfrm>
                    <a:prstGeom prst="rect">
                      <a:avLst/>
                    </a:prstGeom>
                  </pic:spPr>
                </pic:pic>
              </a:graphicData>
            </a:graphic>
            <wp14:sizeRelH relativeFrom="page">
              <wp14:pctWidth>0</wp14:pctWidth>
            </wp14:sizeRelH>
            <wp14:sizeRelV relativeFrom="page">
              <wp14:pctHeight>0</wp14:pctHeight>
            </wp14:sizeRelV>
          </wp:anchor>
        </w:drawing>
      </w:r>
      <w:r w:rsidR="00EE0981" w:rsidRPr="00EE0981">
        <w:rPr>
          <w:b/>
        </w:rPr>
        <w:t xml:space="preserve">GMS- At a glance </w:t>
      </w:r>
    </w:p>
    <w:p w14:paraId="06775CFA" w14:textId="04EFC4F7" w:rsidR="00EE0981" w:rsidRDefault="00EE0981" w:rsidP="000A435B">
      <w:pPr>
        <w:rPr>
          <w:b/>
        </w:rPr>
      </w:pPr>
    </w:p>
    <w:p w14:paraId="2C3685F7" w14:textId="51A7A3A5" w:rsidR="00EE0981" w:rsidRDefault="00EE0981" w:rsidP="000A435B">
      <w:pPr>
        <w:rPr>
          <w:b/>
        </w:rPr>
      </w:pPr>
    </w:p>
    <w:p w14:paraId="3F414C8B" w14:textId="14C26080" w:rsidR="00EE0981" w:rsidRDefault="00EE0981" w:rsidP="000A435B">
      <w:pPr>
        <w:rPr>
          <w:b/>
        </w:rPr>
      </w:pPr>
    </w:p>
    <w:p w14:paraId="47223EF0" w14:textId="2FD7622B" w:rsidR="00EE0981" w:rsidRDefault="00EE0981" w:rsidP="000A435B">
      <w:pPr>
        <w:rPr>
          <w:b/>
        </w:rPr>
      </w:pPr>
    </w:p>
    <w:p w14:paraId="07D54E90" w14:textId="62A02647" w:rsidR="00EE0981" w:rsidRDefault="00EE0981" w:rsidP="000A435B">
      <w:pPr>
        <w:rPr>
          <w:b/>
        </w:rPr>
      </w:pPr>
    </w:p>
    <w:p w14:paraId="1D33A7D5" w14:textId="11EA27C9" w:rsidR="00EE0981" w:rsidRDefault="00EE0981" w:rsidP="000A435B">
      <w:pPr>
        <w:rPr>
          <w:b/>
        </w:rPr>
      </w:pPr>
    </w:p>
    <w:p w14:paraId="61BA4EB9" w14:textId="6D2518E8" w:rsidR="00EE0981" w:rsidRDefault="00EE0981" w:rsidP="000A435B">
      <w:pPr>
        <w:rPr>
          <w:b/>
        </w:rPr>
      </w:pPr>
    </w:p>
    <w:p w14:paraId="436AFFD3" w14:textId="08169B0C" w:rsidR="00EE0981" w:rsidRPr="00EE0981" w:rsidRDefault="00EE0981" w:rsidP="000A435B">
      <w:pPr>
        <w:rPr>
          <w:b/>
        </w:rPr>
      </w:pPr>
    </w:p>
    <w:p w14:paraId="70912631" w14:textId="6646D4AD" w:rsidR="00E44264" w:rsidRDefault="00E44264" w:rsidP="000A435B">
      <w:pPr>
        <w:rPr>
          <w:color w:val="FF0000"/>
        </w:rPr>
      </w:pPr>
      <w:r>
        <w:rPr>
          <w:noProof/>
          <w:lang w:eastAsia="en-GB"/>
        </w:rPr>
        <w:drawing>
          <wp:anchor distT="0" distB="0" distL="114300" distR="114300" simplePos="0" relativeHeight="251660288" behindDoc="0" locked="0" layoutInCell="1" allowOverlap="1" wp14:anchorId="0B8DE65C" wp14:editId="0E9F8B05">
            <wp:simplePos x="0" y="0"/>
            <wp:positionH relativeFrom="column">
              <wp:posOffset>-349250</wp:posOffset>
            </wp:positionH>
            <wp:positionV relativeFrom="paragraph">
              <wp:posOffset>-180340</wp:posOffset>
            </wp:positionV>
            <wp:extent cx="4159250" cy="2225040"/>
            <wp:effectExtent l="0" t="0" r="0" b="381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4159250" cy="2225040"/>
                    </a:xfrm>
                    <a:prstGeom prst="rect">
                      <a:avLst/>
                    </a:prstGeom>
                  </pic:spPr>
                </pic:pic>
              </a:graphicData>
            </a:graphic>
            <wp14:sizeRelH relativeFrom="page">
              <wp14:pctWidth>0</wp14:pctWidth>
            </wp14:sizeRelH>
            <wp14:sizeRelV relativeFrom="page">
              <wp14:pctHeight>0</wp14:pctHeight>
            </wp14:sizeRelV>
          </wp:anchor>
        </w:drawing>
      </w:r>
    </w:p>
    <w:p w14:paraId="15767BC9" w14:textId="77777777" w:rsidR="00E44264" w:rsidRDefault="00E44264" w:rsidP="000A435B">
      <w:pPr>
        <w:rPr>
          <w:color w:val="FF0000"/>
        </w:rPr>
      </w:pPr>
    </w:p>
    <w:p w14:paraId="7D77883C" w14:textId="2558BB43" w:rsidR="00E44264" w:rsidRDefault="00E44264" w:rsidP="000A435B">
      <w:pPr>
        <w:rPr>
          <w:color w:val="FF0000"/>
        </w:rPr>
      </w:pPr>
      <w:r>
        <w:rPr>
          <w:noProof/>
          <w:lang w:eastAsia="en-GB"/>
        </w:rPr>
        <w:drawing>
          <wp:inline distT="0" distB="0" distL="0" distR="0" wp14:anchorId="5814C59E" wp14:editId="47FE68C3">
            <wp:extent cx="7391400" cy="328106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396252" cy="3283220"/>
                    </a:xfrm>
                    <a:prstGeom prst="rect">
                      <a:avLst/>
                    </a:prstGeom>
                  </pic:spPr>
                </pic:pic>
              </a:graphicData>
            </a:graphic>
          </wp:inline>
        </w:drawing>
      </w:r>
    </w:p>
    <w:p w14:paraId="6DB26B2B" w14:textId="77777777" w:rsidR="00E44264" w:rsidRDefault="00E44264" w:rsidP="000A435B">
      <w:pPr>
        <w:rPr>
          <w:color w:val="FF0000"/>
        </w:rPr>
      </w:pPr>
    </w:p>
    <w:p w14:paraId="4FEDB789" w14:textId="77777777" w:rsidR="00E44264" w:rsidRDefault="00E44264" w:rsidP="000A435B">
      <w:pPr>
        <w:rPr>
          <w:color w:val="FF0000"/>
        </w:rPr>
      </w:pPr>
    </w:p>
    <w:p w14:paraId="57677BC7" w14:textId="77777777" w:rsidR="000A435B" w:rsidRDefault="000A435B" w:rsidP="000A435B">
      <w:pPr>
        <w:pStyle w:val="Heading2"/>
      </w:pPr>
      <w:r>
        <w:t>Workforce Risks &amp; Drivers for Change</w:t>
      </w:r>
    </w:p>
    <w:p w14:paraId="03EFCA41" w14:textId="177D7F67" w:rsidR="000A435B" w:rsidRDefault="000A435B" w:rsidP="000A435B"/>
    <w:p w14:paraId="7AA5CF0F" w14:textId="0144FB77" w:rsidR="008E6F2A" w:rsidRDefault="00D171FE" w:rsidP="000A435B">
      <w:r>
        <w:t>Sustainability of Primary Care, and in particular, recruitment and retention of GPs i</w:t>
      </w:r>
      <w:r w:rsidR="006972C7">
        <w:t xml:space="preserve">s a key challenge for the NCN. </w:t>
      </w:r>
    </w:p>
    <w:p w14:paraId="5F96A722" w14:textId="1992776D" w:rsidR="000A435B" w:rsidRDefault="00D171FE" w:rsidP="00E44264">
      <w:pPr>
        <w:jc w:val="both"/>
      </w:pPr>
      <w:r>
        <w:t>Rapid implementation of the Primary Care Model for Wales, that is, enhancing of skill mix and ensuring that GPs are</w:t>
      </w:r>
      <w:r w:rsidRPr="00D171FE">
        <w:rPr>
          <w:i/>
        </w:rPr>
        <w:t xml:space="preserve"> ‘only doing what only they can do’</w:t>
      </w:r>
      <w:r>
        <w:t xml:space="preserve"> has been a key priority of the NCN in the last 2 years and will continue to be during the foreseeable future. </w:t>
      </w:r>
    </w:p>
    <w:p w14:paraId="3ACB052E" w14:textId="18ACF374" w:rsidR="00D171FE" w:rsidRDefault="00D171FE" w:rsidP="00E44264">
      <w:pPr>
        <w:jc w:val="both"/>
        <w:rPr>
          <w:rFonts w:eastAsia="Times New Roman" w:cs="Times New Roman"/>
          <w:lang w:eastAsia="en-GB"/>
        </w:rPr>
      </w:pPr>
      <w:r>
        <w:t xml:space="preserve">The vehicle for developing larger multi-disciplinary teams around the practice, including new and extended roles such as </w:t>
      </w:r>
      <w:r w:rsidRPr="00FF2931">
        <w:rPr>
          <w:rFonts w:eastAsia="Times New Roman" w:cs="Times New Roman"/>
          <w:lang w:eastAsia="en-GB"/>
        </w:rPr>
        <w:t>Advanced Nurse Practitioners, Pharmacists, Physiotherapist, Paramedics, Mental Health Practition</w:t>
      </w:r>
      <w:r>
        <w:rPr>
          <w:rFonts w:eastAsia="Times New Roman" w:cs="Times New Roman"/>
          <w:lang w:eastAsia="en-GB"/>
        </w:rPr>
        <w:t>ers and Occupational Therapists, has been the Transformation Funded Compassionate Communities model and the enhancement of the IAA</w:t>
      </w:r>
      <w:r w:rsidR="00E44264">
        <w:rPr>
          <w:rFonts w:eastAsia="Times New Roman" w:cs="Times New Roman"/>
          <w:lang w:eastAsia="en-GB"/>
        </w:rPr>
        <w:t>, social services and community provision</w:t>
      </w:r>
      <w:r>
        <w:rPr>
          <w:rFonts w:eastAsia="Times New Roman" w:cs="Times New Roman"/>
          <w:lang w:eastAsia="en-GB"/>
        </w:rPr>
        <w:t xml:space="preserve">. </w:t>
      </w:r>
    </w:p>
    <w:p w14:paraId="165AF3B8" w14:textId="0D4AAF2F" w:rsidR="00B17FB9" w:rsidRPr="006972C7" w:rsidRDefault="00D171FE" w:rsidP="006972C7">
      <w:pPr>
        <w:jc w:val="both"/>
        <w:rPr>
          <w:rFonts w:eastAsia="Times New Roman" w:cs="Times New Roman"/>
          <w:lang w:eastAsia="en-GB"/>
        </w:rPr>
      </w:pPr>
      <w:r>
        <w:rPr>
          <w:rFonts w:eastAsia="Times New Roman" w:cs="Times New Roman"/>
          <w:lang w:eastAsia="en-GB"/>
        </w:rPr>
        <w:t>Evaluating and embedding these roles, from short term funded posts to core establishment, is our key challenge as the Transformation</w:t>
      </w:r>
      <w:r w:rsidR="006972C7">
        <w:rPr>
          <w:rFonts w:eastAsia="Times New Roman" w:cs="Times New Roman"/>
          <w:lang w:eastAsia="en-GB"/>
        </w:rPr>
        <w:t xml:space="preserve"> Fund comes to an end in 2022.</w:t>
      </w:r>
    </w:p>
    <w:p w14:paraId="3A449C88" w14:textId="77777777" w:rsidR="00B17FB9" w:rsidRDefault="00B17FB9" w:rsidP="000A435B"/>
    <w:p w14:paraId="37BB71B2" w14:textId="77777777" w:rsidR="00195223" w:rsidRPr="00744A17" w:rsidRDefault="00195223" w:rsidP="00195223">
      <w:pPr>
        <w:jc w:val="both"/>
        <w:rPr>
          <w:rFonts w:cstheme="minorHAnsi"/>
        </w:rPr>
      </w:pPr>
      <w:r w:rsidRPr="00744A17">
        <w:rPr>
          <w:rFonts w:cstheme="minorHAnsi"/>
        </w:rPr>
        <w:t>Our vision in Blaenau Gwent West is that services are aligned with the following places:</w:t>
      </w:r>
    </w:p>
    <w:p w14:paraId="2D059407" w14:textId="77777777" w:rsidR="00195223" w:rsidRPr="00744A17" w:rsidRDefault="00195223" w:rsidP="00195223">
      <w:pPr>
        <w:pStyle w:val="ListParagraph"/>
        <w:numPr>
          <w:ilvl w:val="0"/>
          <w:numId w:val="25"/>
        </w:numPr>
        <w:jc w:val="both"/>
        <w:rPr>
          <w:rFonts w:cstheme="minorHAnsi"/>
        </w:rPr>
      </w:pPr>
      <w:r w:rsidRPr="00744A17">
        <w:rPr>
          <w:rFonts w:cstheme="minorHAnsi"/>
        </w:rPr>
        <w:t>Ebbw Vale</w:t>
      </w:r>
    </w:p>
    <w:p w14:paraId="07D510F1" w14:textId="77777777" w:rsidR="003462B1" w:rsidRDefault="00195223" w:rsidP="00195223">
      <w:pPr>
        <w:pStyle w:val="ListParagraph"/>
        <w:numPr>
          <w:ilvl w:val="0"/>
          <w:numId w:val="25"/>
        </w:numPr>
        <w:jc w:val="both"/>
        <w:rPr>
          <w:rFonts w:cstheme="minorHAnsi"/>
        </w:rPr>
      </w:pPr>
      <w:r w:rsidRPr="00744A17">
        <w:rPr>
          <w:rFonts w:cstheme="minorHAnsi"/>
        </w:rPr>
        <w:t>Tredegar</w:t>
      </w:r>
    </w:p>
    <w:p w14:paraId="39BD2F67" w14:textId="29D04601" w:rsidR="00462961" w:rsidRPr="00E44264" w:rsidRDefault="00E44264" w:rsidP="00E44264">
      <w:pPr>
        <w:jc w:val="both"/>
        <w:rPr>
          <w:rFonts w:cstheme="minorHAnsi"/>
        </w:rPr>
      </w:pPr>
      <w:r>
        <w:rPr>
          <w:rFonts w:cstheme="minorHAnsi"/>
        </w:rPr>
        <w:t>These services will be located within an integrated health and wellbeing centre in each place, as described within our estates strategy in the previous section, and will support with sustainability of services.</w:t>
      </w:r>
    </w:p>
    <w:p w14:paraId="1CD567A2" w14:textId="0CD5088F" w:rsidR="003462B1" w:rsidRPr="00DB4CC7" w:rsidRDefault="00D90529" w:rsidP="00DB4CC7">
      <w:pPr>
        <w:jc w:val="both"/>
        <w:rPr>
          <w:rFonts w:cstheme="minorHAnsi"/>
        </w:rPr>
      </w:pPr>
      <w:r w:rsidRPr="005F2E13">
        <w:rPr>
          <w:noProof/>
          <w:lang w:eastAsia="en-GB"/>
        </w:rPr>
        <w:drawing>
          <wp:anchor distT="0" distB="0" distL="114300" distR="114300" simplePos="0" relativeHeight="251663360" behindDoc="1" locked="0" layoutInCell="1" allowOverlap="1" wp14:anchorId="63B6030E" wp14:editId="58A01743">
            <wp:simplePos x="0" y="0"/>
            <wp:positionH relativeFrom="column">
              <wp:posOffset>0</wp:posOffset>
            </wp:positionH>
            <wp:positionV relativeFrom="paragraph">
              <wp:posOffset>285115</wp:posOffset>
            </wp:positionV>
            <wp:extent cx="3188335" cy="3259455"/>
            <wp:effectExtent l="0" t="0" r="0" b="0"/>
            <wp:wrapTight wrapText="bothSides">
              <wp:wrapPolygon edited="0">
                <wp:start x="0" y="0"/>
                <wp:lineTo x="0" y="21461"/>
                <wp:lineTo x="21424" y="21461"/>
                <wp:lineTo x="21424"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r="1118" b="2174"/>
                    <a:stretch/>
                  </pic:blipFill>
                  <pic:spPr bwMode="auto">
                    <a:xfrm>
                      <a:off x="0" y="0"/>
                      <a:ext cx="3188335" cy="32594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E755953" w14:textId="25AC99FD" w:rsidR="00D90529" w:rsidRDefault="00D90529" w:rsidP="003462B1">
      <w:pPr>
        <w:jc w:val="both"/>
        <w:rPr>
          <w:rFonts w:cstheme="minorHAnsi"/>
        </w:rPr>
      </w:pPr>
      <w:r>
        <w:rPr>
          <w:rFonts w:cstheme="minorHAnsi"/>
        </w:rPr>
        <w:t xml:space="preserve">Our workforce plan in Blaenau Gwent aligns to our overarching </w:t>
      </w:r>
      <w:r w:rsidRPr="00422AA2">
        <w:rPr>
          <w:rFonts w:cstheme="minorHAnsi"/>
          <w:i/>
        </w:rPr>
        <w:t>Happy Healthy Blaenau Gwent</w:t>
      </w:r>
      <w:r>
        <w:rPr>
          <w:rFonts w:cstheme="minorHAnsi"/>
        </w:rPr>
        <w:t xml:space="preserve"> (Place-Based Care) vision and the operating model that supports it.</w:t>
      </w:r>
    </w:p>
    <w:p w14:paraId="74132BE1" w14:textId="662789AB" w:rsidR="00D90529" w:rsidRDefault="00D90529" w:rsidP="003462B1">
      <w:pPr>
        <w:jc w:val="both"/>
        <w:rPr>
          <w:rFonts w:cstheme="minorHAnsi"/>
        </w:rPr>
      </w:pPr>
      <w:r>
        <w:rPr>
          <w:rFonts w:cstheme="minorHAnsi"/>
        </w:rPr>
        <w:t xml:space="preserve">This is a transformational model, and many of the posts testing and delivering this model are short term grant funded which poses an inherent risk to </w:t>
      </w:r>
      <w:r w:rsidR="00422AA2">
        <w:rPr>
          <w:rFonts w:cstheme="minorHAnsi"/>
        </w:rPr>
        <w:t>its</w:t>
      </w:r>
      <w:r>
        <w:rPr>
          <w:rFonts w:cstheme="minorHAnsi"/>
        </w:rPr>
        <w:t xml:space="preserve"> delivery. </w:t>
      </w:r>
    </w:p>
    <w:p w14:paraId="563B0B06" w14:textId="6F6E1013" w:rsidR="00D90529" w:rsidRDefault="00D90529" w:rsidP="003462B1">
      <w:pPr>
        <w:jc w:val="both"/>
        <w:rPr>
          <w:rFonts w:cstheme="minorHAnsi"/>
        </w:rPr>
      </w:pPr>
      <w:r>
        <w:rPr>
          <w:rFonts w:cstheme="minorHAnsi"/>
        </w:rPr>
        <w:t>The HHBG Steering Group, comprising of the Borough Team, NCN</w:t>
      </w:r>
      <w:r w:rsidR="00422AA2">
        <w:rPr>
          <w:rFonts w:cstheme="minorHAnsi"/>
        </w:rPr>
        <w:t xml:space="preserve"> Leads</w:t>
      </w:r>
      <w:r w:rsidR="00342E00">
        <w:rPr>
          <w:rFonts w:cstheme="minorHAnsi"/>
        </w:rPr>
        <w:t>, Local</w:t>
      </w:r>
      <w:r>
        <w:rPr>
          <w:rFonts w:cstheme="minorHAnsi"/>
        </w:rPr>
        <w:t xml:space="preserve"> Authority </w:t>
      </w:r>
      <w:r w:rsidR="00422AA2">
        <w:rPr>
          <w:rFonts w:cstheme="minorHAnsi"/>
        </w:rPr>
        <w:t xml:space="preserve">and NCN </w:t>
      </w:r>
      <w:r>
        <w:rPr>
          <w:rFonts w:cstheme="minorHAnsi"/>
        </w:rPr>
        <w:t xml:space="preserve">are committed to and focussed upon demonstrating the value of the model and developing a case for mainstreaming </w:t>
      </w:r>
    </w:p>
    <w:p w14:paraId="0224F72B" w14:textId="5F2AE26B" w:rsidR="00D90529" w:rsidRPr="00D90529" w:rsidRDefault="00D90529" w:rsidP="00D90529">
      <w:pPr>
        <w:shd w:val="clear" w:color="auto" w:fill="C5E0B3" w:themeFill="accent6" w:themeFillTint="66"/>
        <w:jc w:val="both"/>
        <w:rPr>
          <w:rFonts w:cstheme="minorHAnsi"/>
          <w:b/>
        </w:rPr>
      </w:pPr>
      <w:r w:rsidRPr="00D90529">
        <w:rPr>
          <w:rFonts w:cstheme="minorHAnsi"/>
          <w:b/>
        </w:rPr>
        <w:t xml:space="preserve">Our Community </w:t>
      </w:r>
    </w:p>
    <w:p w14:paraId="77C1E7C7" w14:textId="77777777" w:rsidR="00993BDE" w:rsidRDefault="00993BDE" w:rsidP="00993BDE">
      <w:pPr>
        <w:jc w:val="both"/>
        <w:rPr>
          <w:rFonts w:ascii="Calibri" w:hAnsi="Calibri" w:cs="Calibri"/>
        </w:rPr>
      </w:pPr>
      <w:r>
        <w:rPr>
          <w:rFonts w:cs="Calibri"/>
        </w:rPr>
        <w:t xml:space="preserve">The Integrated Well-being Network have so far recruited 143 </w:t>
      </w:r>
      <w:r>
        <w:rPr>
          <w:rFonts w:cs="Calibri"/>
          <w:i/>
        </w:rPr>
        <w:t>Well-being Champions</w:t>
      </w:r>
      <w:r>
        <w:rPr>
          <w:rFonts w:cs="Calibri"/>
        </w:rPr>
        <w:t xml:space="preserve"> across Blaenau Gwent, that is,  volunteers who will support with sharing important information regarding COVID19, community based groups, events and support. These include members of the NCN such as Aneurin Leisure, GAVO</w:t>
      </w:r>
      <w:r>
        <w:rPr>
          <w:rFonts w:cs="Calibri"/>
          <w:color w:val="1F497D"/>
        </w:rPr>
        <w:t xml:space="preserve"> </w:t>
      </w:r>
      <w:r w:rsidRPr="00993BDE">
        <w:rPr>
          <w:rFonts w:cs="Calibri"/>
        </w:rPr>
        <w:t>and community members.</w:t>
      </w:r>
    </w:p>
    <w:p w14:paraId="64E5B720" w14:textId="1B0E05A0" w:rsidR="00993BDE" w:rsidRPr="00993BDE" w:rsidRDefault="00993BDE" w:rsidP="00993BDE">
      <w:pPr>
        <w:jc w:val="both"/>
        <w:rPr>
          <w:rFonts w:cs="Calibri"/>
        </w:rPr>
      </w:pPr>
      <w:r w:rsidRPr="00993BDE">
        <w:rPr>
          <w:rFonts w:cs="Calibri"/>
        </w:rPr>
        <w:t>The next steps are to develop a 3 tier system involving not only community champions but Well-being Explorers and Well-being facilitators. Each tier is not exclusive community members can move from one tier to another dependent upon their individual interests and passions.</w:t>
      </w:r>
    </w:p>
    <w:p w14:paraId="5BAF2DF3" w14:textId="77777777" w:rsidR="00993BDE" w:rsidRDefault="00993BDE" w:rsidP="00993BDE">
      <w:pPr>
        <w:jc w:val="both"/>
        <w:rPr>
          <w:rFonts w:cs="Calibri"/>
          <w:i/>
          <w:color w:val="1F497D"/>
        </w:rPr>
      </w:pPr>
    </w:p>
    <w:p w14:paraId="6A82AF9F" w14:textId="03FA808E" w:rsidR="00993BDE" w:rsidRPr="00993BDE" w:rsidRDefault="00993BDE" w:rsidP="00993BDE">
      <w:pPr>
        <w:pStyle w:val="ListParagraph"/>
        <w:numPr>
          <w:ilvl w:val="0"/>
          <w:numId w:val="42"/>
        </w:numPr>
        <w:jc w:val="both"/>
        <w:rPr>
          <w:rFonts w:cs="Calibri"/>
        </w:rPr>
      </w:pPr>
      <w:r w:rsidRPr="00993BDE">
        <w:rPr>
          <w:rFonts w:cs="Calibri"/>
        </w:rPr>
        <w:t>Community Champions – community members who support the sharing of important information</w:t>
      </w:r>
    </w:p>
    <w:p w14:paraId="329859A1" w14:textId="77777777" w:rsidR="00993BDE" w:rsidRPr="00993BDE" w:rsidRDefault="00993BDE" w:rsidP="00993BDE">
      <w:pPr>
        <w:pStyle w:val="ListParagraph"/>
        <w:numPr>
          <w:ilvl w:val="0"/>
          <w:numId w:val="42"/>
        </w:numPr>
        <w:jc w:val="both"/>
        <w:rPr>
          <w:rFonts w:cs="Calibri"/>
        </w:rPr>
      </w:pPr>
      <w:r w:rsidRPr="00993BDE">
        <w:rPr>
          <w:rFonts w:cs="Calibri"/>
        </w:rPr>
        <w:t xml:space="preserve">Community Explorers – Community members who are supported to actively engage with their friends, colleagues and social networks to identify gaps in support and local issues that impact upon health and wellbeing in the place they live.  </w:t>
      </w:r>
    </w:p>
    <w:p w14:paraId="19B33A6D" w14:textId="77777777" w:rsidR="00993BDE" w:rsidRPr="00993BDE" w:rsidRDefault="00993BDE" w:rsidP="00993BDE">
      <w:pPr>
        <w:pStyle w:val="ListParagraph"/>
        <w:numPr>
          <w:ilvl w:val="0"/>
          <w:numId w:val="42"/>
        </w:numPr>
        <w:jc w:val="both"/>
        <w:rPr>
          <w:rFonts w:cs="Calibri"/>
        </w:rPr>
      </w:pPr>
      <w:r w:rsidRPr="00993BDE">
        <w:rPr>
          <w:rFonts w:cs="Calibri"/>
        </w:rPr>
        <w:t>Community Facilitators – community members who actively work alongside professionals to implement solution to identified issues.</w:t>
      </w:r>
    </w:p>
    <w:p w14:paraId="0BD51F46" w14:textId="77777777" w:rsidR="00993BDE" w:rsidRDefault="00993BDE" w:rsidP="00993BDE">
      <w:pPr>
        <w:jc w:val="both"/>
        <w:rPr>
          <w:rFonts w:cs="Calibri"/>
        </w:rPr>
      </w:pPr>
    </w:p>
    <w:p w14:paraId="0A1D7256" w14:textId="77777777" w:rsidR="00993BDE" w:rsidRDefault="00993BDE" w:rsidP="00993BDE">
      <w:pPr>
        <w:jc w:val="both"/>
        <w:rPr>
          <w:rFonts w:cs="Calibri"/>
          <w:color w:val="1F497D"/>
        </w:rPr>
      </w:pPr>
      <w:r>
        <w:rPr>
          <w:rFonts w:cs="Calibri"/>
        </w:rPr>
        <w:t xml:space="preserve">At the time of writing (November 2020) there has been no firm commitment to extend the Transformation funding of the Programme </w:t>
      </w:r>
      <w:r w:rsidRPr="00993BDE">
        <w:rPr>
          <w:rFonts w:cs="Calibri"/>
        </w:rPr>
        <w:t>Team (1xWTE 8a, 0.2 xWTE Band 6, 0.6x WTE Band 5)</w:t>
      </w:r>
      <w:r>
        <w:rPr>
          <w:rFonts w:cs="Calibri"/>
          <w:color w:val="FF0000"/>
        </w:rPr>
        <w:t xml:space="preserve"> </w:t>
      </w:r>
      <w:r>
        <w:rPr>
          <w:rFonts w:cs="Calibri"/>
        </w:rPr>
        <w:t>who are leading the IWN beyond 2021, which poses a risk to implementation of this important element of the model.</w:t>
      </w:r>
      <w:r>
        <w:rPr>
          <w:rFonts w:cs="Calibri"/>
          <w:color w:val="1F497D"/>
        </w:rPr>
        <w:t xml:space="preserve"> </w:t>
      </w:r>
    </w:p>
    <w:p w14:paraId="26B7FFAC" w14:textId="77777777" w:rsidR="00993BDE" w:rsidRDefault="00993BDE" w:rsidP="00993BDE">
      <w:pPr>
        <w:jc w:val="both"/>
        <w:rPr>
          <w:rFonts w:cs="Calibri"/>
        </w:rPr>
      </w:pPr>
    </w:p>
    <w:p w14:paraId="73B63993" w14:textId="7BD82653" w:rsidR="00993BDE" w:rsidRDefault="00993BDE" w:rsidP="00993BDE">
      <w:pPr>
        <w:jc w:val="both"/>
        <w:rPr>
          <w:rFonts w:cstheme="minorHAnsi"/>
        </w:rPr>
      </w:pPr>
      <w:r>
        <w:rPr>
          <w:rFonts w:cs="Calibri"/>
        </w:rPr>
        <w:t>The Community Development and DEWIS Officer, funded by Transformation funding, and sitting within the IAA Team, will be the interface between the GP practices, the IWN, champions/explorers and the community groups, supporting with identifying gaps in provision and crucially, ensuring that DEWIS is up to date to add with signposting</w:t>
      </w:r>
    </w:p>
    <w:p w14:paraId="378AA50F" w14:textId="1300321B" w:rsidR="00D90529" w:rsidRDefault="00422AA2" w:rsidP="003462B1">
      <w:pPr>
        <w:jc w:val="both"/>
        <w:rPr>
          <w:rFonts w:cstheme="minorHAnsi"/>
          <w:color w:val="FF0000"/>
        </w:rPr>
      </w:pPr>
      <w:r>
        <w:rPr>
          <w:rFonts w:cstheme="minorHAnsi"/>
        </w:rPr>
        <w:t>We are extremely lucky in Blaenau Gwent to be supported by GAVO and Hospice of the Valleys, w</w:t>
      </w:r>
      <w:r w:rsidR="007A798C">
        <w:rPr>
          <w:rFonts w:cstheme="minorHAnsi"/>
        </w:rPr>
        <w:t xml:space="preserve">ho support us in delivering services within the community. </w:t>
      </w:r>
    </w:p>
    <w:p w14:paraId="68E69C93" w14:textId="0B525FF5" w:rsidR="00422AA2" w:rsidRPr="00422AA2" w:rsidRDefault="00422AA2" w:rsidP="00422AA2">
      <w:pPr>
        <w:shd w:val="clear" w:color="auto" w:fill="FFC000"/>
        <w:jc w:val="both"/>
        <w:rPr>
          <w:rFonts w:cstheme="minorHAnsi"/>
          <w:b/>
        </w:rPr>
      </w:pPr>
      <w:r w:rsidRPr="00422AA2">
        <w:rPr>
          <w:rFonts w:cstheme="minorHAnsi"/>
          <w:b/>
        </w:rPr>
        <w:t xml:space="preserve">Information, Advice and Assistance </w:t>
      </w:r>
    </w:p>
    <w:p w14:paraId="70689D11" w14:textId="77777777" w:rsidR="00BE24ED" w:rsidRPr="00440C39" w:rsidRDefault="00BE24ED" w:rsidP="00BE24ED">
      <w:pPr>
        <w:jc w:val="both"/>
        <w:rPr>
          <w:rFonts w:cstheme="minorHAnsi"/>
        </w:rPr>
      </w:pPr>
      <w:r w:rsidRPr="00440C39">
        <w:rPr>
          <w:rFonts w:cstheme="minorHAnsi"/>
        </w:rPr>
        <w:t xml:space="preserve">Blaenau Gwent Adult Social Services is a key partner within the NCN, with our particular interface being the Information Advice and Assistance Team who are the ‘one front door’ to adult social services. </w:t>
      </w:r>
    </w:p>
    <w:p w14:paraId="785E771B" w14:textId="77777777" w:rsidR="00BE24ED" w:rsidRPr="00440C39" w:rsidRDefault="00BE24ED" w:rsidP="00BE24ED">
      <w:pPr>
        <w:jc w:val="both"/>
        <w:rPr>
          <w:rFonts w:cstheme="minorHAnsi"/>
        </w:rPr>
      </w:pPr>
      <w:r w:rsidRPr="00440C39">
        <w:rPr>
          <w:rFonts w:cstheme="minorHAnsi"/>
        </w:rPr>
        <w:t xml:space="preserve">The aim of the IAA is one of prevention; taking a ‘What Matters to Me’ approach to empower people to be happy and healthy, close to home, wherever possible, and only being signposted to health/statutory services when appropriate. </w:t>
      </w:r>
    </w:p>
    <w:p w14:paraId="5B0C303B" w14:textId="77777777" w:rsidR="00BE24ED" w:rsidRPr="00440C39" w:rsidRDefault="00BE24ED" w:rsidP="00BE24ED">
      <w:pPr>
        <w:rPr>
          <w:rFonts w:cs="Arial"/>
        </w:rPr>
      </w:pPr>
      <w:r w:rsidRPr="00440C39">
        <w:rPr>
          <w:rFonts w:cstheme="minorHAnsi"/>
        </w:rPr>
        <w:t xml:space="preserve">The team purpose is </w:t>
      </w:r>
      <w:r w:rsidRPr="00440C39">
        <w:rPr>
          <w:rFonts w:cstheme="minorHAnsi"/>
          <w:i/>
        </w:rPr>
        <w:t>“</w:t>
      </w:r>
      <w:r w:rsidRPr="00440C39">
        <w:rPr>
          <w:rFonts w:cs="Arial"/>
          <w:i/>
        </w:rPr>
        <w:t xml:space="preserve">We will be the first and single point of contact for adults living in Blaenau Gwent who require support to enhance their own wellbeing” and </w:t>
      </w:r>
      <w:r w:rsidRPr="00440C39">
        <w:rPr>
          <w:rFonts w:cs="Arial"/>
        </w:rPr>
        <w:t xml:space="preserve">the team principles are: </w:t>
      </w:r>
    </w:p>
    <w:p w14:paraId="7DA33726" w14:textId="77777777" w:rsidR="00BE24ED" w:rsidRPr="00440C39" w:rsidRDefault="00BE24ED" w:rsidP="00BE24ED">
      <w:pPr>
        <w:pStyle w:val="ListParagraph"/>
        <w:numPr>
          <w:ilvl w:val="0"/>
          <w:numId w:val="35"/>
        </w:numPr>
        <w:rPr>
          <w:rFonts w:cs="Arial"/>
        </w:rPr>
      </w:pPr>
      <w:r w:rsidRPr="00440C39">
        <w:rPr>
          <w:rFonts w:cs="Arial"/>
        </w:rPr>
        <w:t>We will help you help yourself</w:t>
      </w:r>
    </w:p>
    <w:p w14:paraId="7987A656" w14:textId="77777777" w:rsidR="00BE24ED" w:rsidRPr="00440C39" w:rsidRDefault="00BE24ED" w:rsidP="00BE24ED">
      <w:pPr>
        <w:pStyle w:val="ListParagraph"/>
        <w:numPr>
          <w:ilvl w:val="0"/>
          <w:numId w:val="34"/>
        </w:numPr>
        <w:rPr>
          <w:rFonts w:cs="Arial"/>
        </w:rPr>
      </w:pPr>
      <w:r w:rsidRPr="00440C39">
        <w:rPr>
          <w:rFonts w:cs="Arial"/>
        </w:rPr>
        <w:t>We will work together to provide ongoing support only when you need it</w:t>
      </w:r>
    </w:p>
    <w:p w14:paraId="6405230E" w14:textId="77777777" w:rsidR="00BE24ED" w:rsidRPr="00440C39" w:rsidRDefault="00BE24ED" w:rsidP="00BE24ED">
      <w:pPr>
        <w:pStyle w:val="ListParagraph"/>
        <w:numPr>
          <w:ilvl w:val="0"/>
          <w:numId w:val="34"/>
        </w:numPr>
        <w:rPr>
          <w:rFonts w:cs="Arial"/>
        </w:rPr>
      </w:pPr>
      <w:r w:rsidRPr="00440C39">
        <w:rPr>
          <w:rFonts w:cs="Arial"/>
        </w:rPr>
        <w:t>We will provide consistency and avoid unnecessary ‘hand-off’s’ where possible.</w:t>
      </w:r>
    </w:p>
    <w:p w14:paraId="341ECCFE" w14:textId="77777777" w:rsidR="00BE24ED" w:rsidRDefault="00BE24ED" w:rsidP="00BE24ED">
      <w:pPr>
        <w:jc w:val="both"/>
        <w:rPr>
          <w:rFonts w:cstheme="minorHAnsi"/>
        </w:rPr>
      </w:pPr>
      <w:r>
        <w:rPr>
          <w:rFonts w:cstheme="minorHAnsi"/>
        </w:rPr>
        <w:t xml:space="preserve">A key component of our joint model is that each GP practice has an IAA Link Worker assigned to them, who becomes an integrated member of the team on the days allocated to that surgery and is a crucial member of the practice based MDT. </w:t>
      </w:r>
    </w:p>
    <w:p w14:paraId="1CAAFE3F" w14:textId="77777777" w:rsidR="00BE24ED" w:rsidRDefault="00BE24ED" w:rsidP="00BE24ED">
      <w:pPr>
        <w:jc w:val="both"/>
        <w:rPr>
          <w:rFonts w:cstheme="minorHAnsi"/>
        </w:rPr>
      </w:pPr>
      <w:r>
        <w:rPr>
          <w:rFonts w:cstheme="minorHAnsi"/>
        </w:rPr>
        <w:t xml:space="preserve">There are currently </w:t>
      </w:r>
      <w:r w:rsidRPr="00440C39">
        <w:rPr>
          <w:rFonts w:cstheme="minorHAnsi"/>
        </w:rPr>
        <w:t xml:space="preserve">7 </w:t>
      </w:r>
      <w:r>
        <w:rPr>
          <w:rFonts w:cstheme="minorHAnsi"/>
        </w:rPr>
        <w:t xml:space="preserve">GP Link Workers and 6 of those are funded through short term funding as follows: </w:t>
      </w:r>
    </w:p>
    <w:p w14:paraId="66E885C9" w14:textId="77777777" w:rsidR="00BE24ED" w:rsidRDefault="00BE24ED" w:rsidP="00BE24ED">
      <w:pPr>
        <w:jc w:val="both"/>
        <w:rPr>
          <w:rFonts w:cstheme="minorHAnsi"/>
        </w:rPr>
      </w:pPr>
    </w:p>
    <w:p w14:paraId="01615421" w14:textId="77777777" w:rsidR="00BE24ED" w:rsidRDefault="00BE24ED" w:rsidP="00BE24ED">
      <w:pPr>
        <w:jc w:val="both"/>
        <w:rPr>
          <w:rFonts w:cstheme="minorHAnsi"/>
        </w:rPr>
      </w:pPr>
    </w:p>
    <w:p w14:paraId="0DE51CE1" w14:textId="77777777" w:rsidR="00BE24ED" w:rsidRPr="00440C39" w:rsidRDefault="00BE24ED" w:rsidP="00BE24ED">
      <w:pPr>
        <w:pStyle w:val="ListParagraph"/>
        <w:numPr>
          <w:ilvl w:val="0"/>
          <w:numId w:val="35"/>
        </w:numPr>
        <w:jc w:val="both"/>
        <w:rPr>
          <w:rFonts w:cstheme="minorHAnsi"/>
        </w:rPr>
      </w:pPr>
      <w:r w:rsidRPr="00440C39">
        <w:rPr>
          <w:rFonts w:cstheme="minorHAnsi"/>
        </w:rPr>
        <w:t>ICF – 3x full time, 1x part time</w:t>
      </w:r>
    </w:p>
    <w:p w14:paraId="2991A1A2" w14:textId="77777777" w:rsidR="00BE24ED" w:rsidRPr="00440C39" w:rsidRDefault="00BE24ED" w:rsidP="00BE24ED">
      <w:pPr>
        <w:pStyle w:val="ListParagraph"/>
        <w:numPr>
          <w:ilvl w:val="0"/>
          <w:numId w:val="35"/>
        </w:numPr>
        <w:jc w:val="both"/>
        <w:rPr>
          <w:rFonts w:cstheme="minorHAnsi"/>
        </w:rPr>
      </w:pPr>
      <w:r w:rsidRPr="00440C39">
        <w:rPr>
          <w:rFonts w:cstheme="minorHAnsi"/>
        </w:rPr>
        <w:t>Transformation – 2x full time, 1x part time</w:t>
      </w:r>
    </w:p>
    <w:p w14:paraId="52F2842D" w14:textId="77777777" w:rsidR="00BE24ED" w:rsidRPr="00440C39" w:rsidRDefault="00BE24ED" w:rsidP="00BE24ED">
      <w:pPr>
        <w:jc w:val="both"/>
        <w:rPr>
          <w:rFonts w:cstheme="minorHAnsi"/>
        </w:rPr>
      </w:pPr>
      <w:r w:rsidRPr="00440C39">
        <w:rPr>
          <w:rFonts w:cstheme="minorHAnsi"/>
        </w:rPr>
        <w:t xml:space="preserve">These posts will be evaluated as part of our case for mainstreaming by 2022. </w:t>
      </w:r>
    </w:p>
    <w:p w14:paraId="6CE4C23E" w14:textId="77777777" w:rsidR="002B6833" w:rsidRDefault="002B6833" w:rsidP="003462B1">
      <w:pPr>
        <w:jc w:val="both"/>
        <w:rPr>
          <w:rFonts w:cstheme="minorHAnsi"/>
          <w:b/>
        </w:rPr>
      </w:pPr>
    </w:p>
    <w:p w14:paraId="1EFCBC09" w14:textId="37CE759B" w:rsidR="002B6833" w:rsidRDefault="002B6833" w:rsidP="002B6833">
      <w:pPr>
        <w:shd w:val="clear" w:color="auto" w:fill="F7CAAC" w:themeFill="accent2" w:themeFillTint="66"/>
        <w:jc w:val="both"/>
        <w:rPr>
          <w:rFonts w:cstheme="minorHAnsi"/>
          <w:b/>
        </w:rPr>
      </w:pPr>
      <w:r>
        <w:rPr>
          <w:rFonts w:cstheme="minorHAnsi"/>
          <w:b/>
        </w:rPr>
        <w:t xml:space="preserve">GP Practices and Health and Well-being Hubs </w:t>
      </w:r>
    </w:p>
    <w:p w14:paraId="60C67451" w14:textId="77777777" w:rsidR="002B6833" w:rsidRDefault="002B6833" w:rsidP="003462B1">
      <w:pPr>
        <w:jc w:val="both"/>
        <w:rPr>
          <w:rFonts w:cstheme="minorHAnsi"/>
          <w:b/>
        </w:rPr>
      </w:pPr>
    </w:p>
    <w:p w14:paraId="3B4AED87" w14:textId="77777777" w:rsidR="002B6833" w:rsidRDefault="002B6833" w:rsidP="00195223">
      <w:pPr>
        <w:jc w:val="both"/>
        <w:rPr>
          <w:rFonts w:cs="Calibri"/>
        </w:rPr>
      </w:pPr>
      <w:r w:rsidRPr="002B6833">
        <w:rPr>
          <w:rFonts w:cstheme="minorHAnsi"/>
        </w:rPr>
        <w:t>We aim to</w:t>
      </w:r>
      <w:r>
        <w:rPr>
          <w:rFonts w:cstheme="minorHAnsi"/>
          <w:b/>
        </w:rPr>
        <w:t xml:space="preserve"> </w:t>
      </w:r>
      <w:r>
        <w:rPr>
          <w:rFonts w:cs="Calibri"/>
        </w:rPr>
        <w:t xml:space="preserve">implement </w:t>
      </w:r>
      <w:r w:rsidR="00195223" w:rsidRPr="00462961">
        <w:rPr>
          <w:rFonts w:cs="Calibri"/>
        </w:rPr>
        <w:t>Place Based Care</w:t>
      </w:r>
      <w:r>
        <w:rPr>
          <w:rFonts w:cs="Calibri"/>
        </w:rPr>
        <w:t xml:space="preserve"> and to </w:t>
      </w:r>
      <w:r w:rsidR="00195223" w:rsidRPr="00744A17">
        <w:rPr>
          <w:rFonts w:cs="Calibri"/>
        </w:rPr>
        <w:t>enable citizens to receive as much of their care as possible within either their GP practice or a hub</w:t>
      </w:r>
      <w:r>
        <w:rPr>
          <w:rFonts w:cs="Calibri"/>
        </w:rPr>
        <w:t>/centre</w:t>
      </w:r>
      <w:r w:rsidR="00195223" w:rsidRPr="00744A17">
        <w:rPr>
          <w:rFonts w:cs="Calibri"/>
        </w:rPr>
        <w:t xml:space="preserve"> which is close to their </w:t>
      </w:r>
      <w:r w:rsidR="00462961">
        <w:rPr>
          <w:rFonts w:cs="Calibri"/>
        </w:rPr>
        <w:t xml:space="preserve">home.  </w:t>
      </w:r>
    </w:p>
    <w:p w14:paraId="0E6B8622" w14:textId="7AD1C164" w:rsidR="002B6833" w:rsidRPr="002B6833" w:rsidRDefault="002B6833" w:rsidP="00195223">
      <w:pPr>
        <w:jc w:val="both"/>
        <w:rPr>
          <w:rFonts w:cs="Calibri"/>
          <w:b/>
        </w:rPr>
      </w:pPr>
      <w:r w:rsidRPr="002B6833">
        <w:rPr>
          <w:rFonts w:cs="Calibri"/>
          <w:b/>
        </w:rPr>
        <w:t>GP Practices</w:t>
      </w:r>
    </w:p>
    <w:p w14:paraId="1740859A" w14:textId="698DAA79" w:rsidR="00195223" w:rsidRPr="00744A17" w:rsidRDefault="002B6833" w:rsidP="00195223">
      <w:pPr>
        <w:jc w:val="both"/>
        <w:rPr>
          <w:rFonts w:cs="Calibri"/>
        </w:rPr>
      </w:pPr>
      <w:r>
        <w:rPr>
          <w:rFonts w:cs="Calibri"/>
        </w:rPr>
        <w:t xml:space="preserve">The workforce vision to underpin this via the Compassionate Communities Model; </w:t>
      </w:r>
    </w:p>
    <w:p w14:paraId="215213C7" w14:textId="72C7B971" w:rsidR="00195223" w:rsidRDefault="00195223" w:rsidP="00195223">
      <w:pPr>
        <w:numPr>
          <w:ilvl w:val="0"/>
          <w:numId w:val="22"/>
        </w:numPr>
        <w:spacing w:after="0" w:line="240" w:lineRule="auto"/>
        <w:jc w:val="both"/>
        <w:rPr>
          <w:rFonts w:cs="Calibri"/>
        </w:rPr>
      </w:pPr>
      <w:r>
        <w:rPr>
          <w:rFonts w:cs="Calibri"/>
        </w:rPr>
        <w:t xml:space="preserve">MDTs </w:t>
      </w:r>
      <w:r w:rsidR="002B6833">
        <w:rPr>
          <w:rFonts w:cs="Calibri"/>
        </w:rPr>
        <w:t xml:space="preserve">are </w:t>
      </w:r>
      <w:r>
        <w:rPr>
          <w:rFonts w:cs="Calibri"/>
        </w:rPr>
        <w:t>embedded within each practice</w:t>
      </w:r>
    </w:p>
    <w:p w14:paraId="30AB6544" w14:textId="3A58A5D0" w:rsidR="00195223" w:rsidRPr="00744A17" w:rsidRDefault="00195223" w:rsidP="00195223">
      <w:pPr>
        <w:numPr>
          <w:ilvl w:val="0"/>
          <w:numId w:val="22"/>
        </w:numPr>
        <w:spacing w:after="0" w:line="240" w:lineRule="auto"/>
        <w:jc w:val="both"/>
        <w:rPr>
          <w:rFonts w:cs="Calibri"/>
        </w:rPr>
      </w:pPr>
      <w:r>
        <w:rPr>
          <w:rFonts w:cs="Calibri"/>
        </w:rPr>
        <w:t xml:space="preserve">Increased Care Navigation and Social Prescribing at the </w:t>
      </w:r>
      <w:r w:rsidRPr="00195223">
        <w:rPr>
          <w:rFonts w:cs="Calibri"/>
          <w:i/>
        </w:rPr>
        <w:t>front desk</w:t>
      </w:r>
      <w:r>
        <w:rPr>
          <w:rFonts w:cs="Calibri"/>
        </w:rPr>
        <w:t xml:space="preserve"> of the practice</w:t>
      </w:r>
    </w:p>
    <w:p w14:paraId="64CD80EC" w14:textId="393DC7E0" w:rsidR="00195223" w:rsidRPr="00744A17" w:rsidRDefault="00195223" w:rsidP="00195223">
      <w:pPr>
        <w:numPr>
          <w:ilvl w:val="0"/>
          <w:numId w:val="22"/>
        </w:numPr>
        <w:spacing w:after="0" w:line="240" w:lineRule="auto"/>
        <w:jc w:val="both"/>
        <w:rPr>
          <w:rFonts w:cs="Calibri"/>
        </w:rPr>
      </w:pPr>
      <w:r w:rsidRPr="00744A17">
        <w:rPr>
          <w:rFonts w:cs="Calibri"/>
        </w:rPr>
        <w:t xml:space="preserve">Increasing opportunities for citizens to access social support from </w:t>
      </w:r>
      <w:r>
        <w:rPr>
          <w:rFonts w:cs="Calibri"/>
        </w:rPr>
        <w:t>IAA Link Workers</w:t>
      </w:r>
      <w:r w:rsidRPr="00744A17">
        <w:rPr>
          <w:rFonts w:cs="Calibri"/>
        </w:rPr>
        <w:t xml:space="preserve"> and reduce the reliance upon health services for social needs.</w:t>
      </w:r>
    </w:p>
    <w:p w14:paraId="31670C27" w14:textId="5253DF95" w:rsidR="00DB4CC7" w:rsidRPr="00DB4CC7" w:rsidRDefault="00462961" w:rsidP="00DB4CC7">
      <w:pPr>
        <w:numPr>
          <w:ilvl w:val="0"/>
          <w:numId w:val="22"/>
        </w:numPr>
        <w:spacing w:after="0" w:line="240" w:lineRule="auto"/>
        <w:jc w:val="both"/>
        <w:rPr>
          <w:rFonts w:cs="Calibri"/>
        </w:rPr>
      </w:pPr>
      <w:r>
        <w:rPr>
          <w:rFonts w:cs="Calibri"/>
        </w:rPr>
        <w:t>Embedding new and extended</w:t>
      </w:r>
      <w:r w:rsidR="00195223" w:rsidRPr="00744A17">
        <w:rPr>
          <w:rFonts w:cs="Calibri"/>
        </w:rPr>
        <w:t xml:space="preserve"> roles to mitigate reduction in GP hours which will include; physiotherapy, mental health, advanced nursing practice etc</w:t>
      </w:r>
    </w:p>
    <w:p w14:paraId="0464A924" w14:textId="77777777" w:rsidR="00195223" w:rsidRPr="00744A17" w:rsidRDefault="00195223" w:rsidP="00195223">
      <w:pPr>
        <w:numPr>
          <w:ilvl w:val="0"/>
          <w:numId w:val="22"/>
        </w:numPr>
        <w:spacing w:after="0" w:line="240" w:lineRule="auto"/>
        <w:jc w:val="both"/>
        <w:rPr>
          <w:rFonts w:cs="Calibri"/>
        </w:rPr>
      </w:pPr>
      <w:r w:rsidRPr="00744A17">
        <w:rPr>
          <w:rFonts w:cs="Calibri"/>
        </w:rPr>
        <w:t xml:space="preserve">Continuing to develop strategies to recruit GP’s in order to both increase sustainability and to reduce reliance on locums </w:t>
      </w:r>
    </w:p>
    <w:p w14:paraId="11C4A138" w14:textId="5517DFFA" w:rsidR="00195223" w:rsidRDefault="00195223" w:rsidP="00195223">
      <w:pPr>
        <w:numPr>
          <w:ilvl w:val="0"/>
          <w:numId w:val="22"/>
        </w:numPr>
        <w:spacing w:after="0" w:line="240" w:lineRule="auto"/>
        <w:jc w:val="both"/>
        <w:rPr>
          <w:rFonts w:cs="Calibri"/>
        </w:rPr>
      </w:pPr>
      <w:r>
        <w:rPr>
          <w:rFonts w:cs="Calibri"/>
        </w:rPr>
        <w:t xml:space="preserve">Embedding </w:t>
      </w:r>
      <w:r w:rsidRPr="00744A17">
        <w:rPr>
          <w:rFonts w:cs="Calibri"/>
        </w:rPr>
        <w:t xml:space="preserve">of </w:t>
      </w:r>
      <w:r>
        <w:rPr>
          <w:rFonts w:cs="Calibri"/>
        </w:rPr>
        <w:t xml:space="preserve">Home </w:t>
      </w:r>
      <w:r w:rsidRPr="00744A17">
        <w:rPr>
          <w:rFonts w:cs="Calibri"/>
        </w:rPr>
        <w:t>visiting services</w:t>
      </w:r>
    </w:p>
    <w:p w14:paraId="0FF857B5" w14:textId="77777777" w:rsidR="00462961" w:rsidRPr="00462961" w:rsidRDefault="00462961" w:rsidP="00462961">
      <w:pPr>
        <w:spacing w:after="0" w:line="240" w:lineRule="auto"/>
        <w:ind w:left="720"/>
        <w:jc w:val="both"/>
        <w:rPr>
          <w:rFonts w:cs="Calibri"/>
        </w:rPr>
      </w:pPr>
    </w:p>
    <w:p w14:paraId="35DC51A4" w14:textId="0F21A16A" w:rsidR="00195223" w:rsidRDefault="00195223" w:rsidP="00195223">
      <w:pPr>
        <w:jc w:val="both"/>
        <w:rPr>
          <w:rFonts w:cs="Calibri"/>
        </w:rPr>
      </w:pPr>
      <w:r>
        <w:rPr>
          <w:rFonts w:cs="Calibri"/>
        </w:rPr>
        <w:t>This work is currently fu</w:t>
      </w:r>
      <w:r w:rsidR="00281490">
        <w:rPr>
          <w:rFonts w:cs="Calibri"/>
        </w:rPr>
        <w:t>nded via</w:t>
      </w:r>
      <w:r w:rsidR="00462961">
        <w:rPr>
          <w:rFonts w:cs="Calibri"/>
        </w:rPr>
        <w:t xml:space="preserve"> a combination of Transformation Funding and NCN funding, </w:t>
      </w:r>
      <w:r w:rsidR="00281490">
        <w:rPr>
          <w:rFonts w:cs="Calibri"/>
        </w:rPr>
        <w:t>and roles need to be evaluated an</w:t>
      </w:r>
      <w:r w:rsidR="00462961">
        <w:rPr>
          <w:rFonts w:cs="Calibri"/>
        </w:rPr>
        <w:t xml:space="preserve">d embedded to business as usual to ensure sustainability of services. </w:t>
      </w:r>
    </w:p>
    <w:p w14:paraId="7043CA58" w14:textId="77777777" w:rsidR="00195223" w:rsidRPr="00744A17" w:rsidRDefault="00195223" w:rsidP="00195223">
      <w:pPr>
        <w:jc w:val="both"/>
        <w:rPr>
          <w:rFonts w:cs="Calibri"/>
        </w:rPr>
      </w:pPr>
    </w:p>
    <w:p w14:paraId="73B677C2" w14:textId="77777777" w:rsidR="00195223" w:rsidRPr="00744A17" w:rsidRDefault="00195223" w:rsidP="00195223">
      <w:pPr>
        <w:jc w:val="both"/>
        <w:rPr>
          <w:rFonts w:cs="Calibri"/>
          <w:b/>
        </w:rPr>
      </w:pPr>
      <w:r w:rsidRPr="00744A17">
        <w:rPr>
          <w:rFonts w:cs="Calibri"/>
          <w:b/>
        </w:rPr>
        <w:t xml:space="preserve">District Nursing </w:t>
      </w:r>
    </w:p>
    <w:p w14:paraId="3A1D315B" w14:textId="7F57A6C6" w:rsidR="00195223" w:rsidRPr="00744A17" w:rsidRDefault="00195223" w:rsidP="00195223">
      <w:pPr>
        <w:jc w:val="both"/>
        <w:rPr>
          <w:rFonts w:cs="Calibri"/>
        </w:rPr>
      </w:pPr>
      <w:r w:rsidRPr="00744A17">
        <w:rPr>
          <w:rFonts w:cs="Calibri"/>
        </w:rPr>
        <w:t xml:space="preserve">The DN teams </w:t>
      </w:r>
      <w:r>
        <w:rPr>
          <w:rFonts w:cs="Calibri"/>
        </w:rPr>
        <w:t>now aligned wi</w:t>
      </w:r>
      <w:r w:rsidR="002B6833">
        <w:rPr>
          <w:rFonts w:cs="Calibri"/>
        </w:rPr>
        <w:t>th the 4 places in Blaenau Gwent, and will be located within the Ebbw Vale and Tredegar Centres when operational over the next five years;</w:t>
      </w:r>
    </w:p>
    <w:p w14:paraId="1B71AD3F" w14:textId="3CBA3278" w:rsidR="00195223" w:rsidRPr="00744A17" w:rsidRDefault="00195223" w:rsidP="00195223">
      <w:pPr>
        <w:numPr>
          <w:ilvl w:val="0"/>
          <w:numId w:val="24"/>
        </w:numPr>
        <w:spacing w:after="0" w:line="240" w:lineRule="auto"/>
        <w:jc w:val="both"/>
        <w:rPr>
          <w:rFonts w:cs="Calibri"/>
        </w:rPr>
      </w:pPr>
      <w:r w:rsidRPr="00744A17">
        <w:rPr>
          <w:rFonts w:cs="Calibri"/>
        </w:rPr>
        <w:t xml:space="preserve">District nurses </w:t>
      </w:r>
      <w:r>
        <w:rPr>
          <w:rFonts w:cs="Calibri"/>
        </w:rPr>
        <w:t xml:space="preserve">to become </w:t>
      </w:r>
      <w:r w:rsidRPr="00744A17">
        <w:rPr>
          <w:rFonts w:cs="Calibri"/>
        </w:rPr>
        <w:t xml:space="preserve">active part of the hub approach that that is </w:t>
      </w:r>
      <w:r w:rsidR="00462961">
        <w:rPr>
          <w:rFonts w:cs="Calibri"/>
        </w:rPr>
        <w:t>embedded within</w:t>
      </w:r>
      <w:r w:rsidRPr="00744A17">
        <w:rPr>
          <w:rFonts w:cs="Calibri"/>
        </w:rPr>
        <w:t xml:space="preserve"> GP practice</w:t>
      </w:r>
      <w:r w:rsidR="00462961">
        <w:rPr>
          <w:rFonts w:cs="Calibri"/>
        </w:rPr>
        <w:t>s</w:t>
      </w:r>
    </w:p>
    <w:p w14:paraId="73100A79" w14:textId="77777777" w:rsidR="00195223" w:rsidRPr="00744A17" w:rsidRDefault="00195223" w:rsidP="00195223">
      <w:pPr>
        <w:numPr>
          <w:ilvl w:val="0"/>
          <w:numId w:val="24"/>
        </w:numPr>
        <w:spacing w:after="0" w:line="240" w:lineRule="auto"/>
        <w:jc w:val="both"/>
        <w:rPr>
          <w:rFonts w:cs="Calibri"/>
        </w:rPr>
      </w:pPr>
      <w:r w:rsidRPr="00744A17">
        <w:rPr>
          <w:rFonts w:cs="Calibri"/>
        </w:rPr>
        <w:t>WCCIS is due to roll out to BG shortly and there will be an impact on DN services however at the moment this is difficult to quantify. Blaenau Gwent District Nursing Service is piloting the implementation of e-referrals and very early indication is that some time is saved by not needing to visit every practice every day to obtain referrals, however it is vitally important to ensure that key links and communication with practices are not affected.</w:t>
      </w:r>
    </w:p>
    <w:p w14:paraId="044289C6" w14:textId="77777777" w:rsidR="00195223" w:rsidRPr="00744A17" w:rsidRDefault="00195223" w:rsidP="00195223">
      <w:pPr>
        <w:numPr>
          <w:ilvl w:val="0"/>
          <w:numId w:val="24"/>
        </w:numPr>
        <w:spacing w:after="0" w:line="240" w:lineRule="auto"/>
        <w:jc w:val="both"/>
        <w:rPr>
          <w:rFonts w:cs="Calibri"/>
        </w:rPr>
      </w:pPr>
      <w:r w:rsidRPr="00744A17">
        <w:rPr>
          <w:rFonts w:cs="Calibri"/>
        </w:rPr>
        <w:t xml:space="preserve">Development of catheter and HIC/PIC pathways to provide a clinic on Sirhowy ward to improve patient experience </w:t>
      </w:r>
    </w:p>
    <w:p w14:paraId="07AC3618" w14:textId="77777777" w:rsidR="00195223" w:rsidRPr="00744A17" w:rsidRDefault="00195223" w:rsidP="00195223">
      <w:pPr>
        <w:numPr>
          <w:ilvl w:val="0"/>
          <w:numId w:val="24"/>
        </w:numPr>
        <w:spacing w:after="0" w:line="240" w:lineRule="auto"/>
        <w:jc w:val="both"/>
        <w:rPr>
          <w:rFonts w:cs="Calibri"/>
        </w:rPr>
      </w:pPr>
      <w:r w:rsidRPr="00744A17">
        <w:rPr>
          <w:rFonts w:cs="Calibri"/>
        </w:rPr>
        <w:t xml:space="preserve">Consider whether District Nursing ANP role is the appropriate way forward or should this be achieved by integration with CRT </w:t>
      </w:r>
    </w:p>
    <w:p w14:paraId="4D5F88BA" w14:textId="537256FC" w:rsidR="00195223" w:rsidRPr="00744A17" w:rsidRDefault="00462961" w:rsidP="00B17FB9">
      <w:pPr>
        <w:numPr>
          <w:ilvl w:val="0"/>
          <w:numId w:val="24"/>
        </w:numPr>
        <w:spacing w:after="0" w:line="240" w:lineRule="auto"/>
        <w:jc w:val="both"/>
      </w:pPr>
      <w:r>
        <w:rPr>
          <w:rFonts w:cs="Calibri"/>
        </w:rPr>
        <w:t>Exploration</w:t>
      </w:r>
      <w:r w:rsidR="00195223" w:rsidRPr="00462961">
        <w:rPr>
          <w:rFonts w:cs="Calibri"/>
        </w:rPr>
        <w:t xml:space="preserve"> of </w:t>
      </w:r>
      <w:r>
        <w:rPr>
          <w:rFonts w:cs="Calibri"/>
        </w:rPr>
        <w:t>the neighbourhood nursing model</w:t>
      </w:r>
    </w:p>
    <w:p w14:paraId="17C5E5DD" w14:textId="77777777" w:rsidR="00281490" w:rsidRDefault="00281490" w:rsidP="00195223">
      <w:pPr>
        <w:spacing w:after="0" w:line="240" w:lineRule="auto"/>
        <w:jc w:val="both"/>
        <w:rPr>
          <w:rFonts w:cs="Calibri"/>
          <w:b/>
        </w:rPr>
      </w:pPr>
    </w:p>
    <w:p w14:paraId="62003E1E" w14:textId="77777777" w:rsidR="00281490" w:rsidRDefault="00281490" w:rsidP="00195223">
      <w:pPr>
        <w:spacing w:after="0" w:line="240" w:lineRule="auto"/>
        <w:jc w:val="both"/>
        <w:rPr>
          <w:rFonts w:cs="Calibri"/>
          <w:b/>
        </w:rPr>
      </w:pPr>
    </w:p>
    <w:p w14:paraId="650D218F" w14:textId="77777777" w:rsidR="00195223" w:rsidRPr="00744A17" w:rsidRDefault="00195223" w:rsidP="00195223">
      <w:pPr>
        <w:spacing w:after="0" w:line="240" w:lineRule="auto"/>
        <w:jc w:val="both"/>
        <w:rPr>
          <w:rFonts w:cs="Calibri"/>
          <w:b/>
        </w:rPr>
      </w:pPr>
      <w:r w:rsidRPr="00744A17">
        <w:rPr>
          <w:rFonts w:cs="Calibri"/>
          <w:b/>
        </w:rPr>
        <w:t xml:space="preserve">Ysbyty Aneurin Bevan </w:t>
      </w:r>
    </w:p>
    <w:p w14:paraId="43CD4A8F" w14:textId="77777777" w:rsidR="00195223" w:rsidRPr="00744A17" w:rsidRDefault="00195223" w:rsidP="00195223">
      <w:pPr>
        <w:spacing w:after="0" w:line="240" w:lineRule="auto"/>
        <w:jc w:val="both"/>
        <w:rPr>
          <w:rFonts w:cs="Calibri"/>
        </w:rPr>
      </w:pPr>
    </w:p>
    <w:p w14:paraId="35B22119" w14:textId="355120B4" w:rsidR="00195223" w:rsidRPr="00744A17" w:rsidRDefault="00195223" w:rsidP="00195223">
      <w:pPr>
        <w:spacing w:after="0" w:line="240" w:lineRule="auto"/>
        <w:jc w:val="both"/>
        <w:rPr>
          <w:rFonts w:cs="Calibri"/>
        </w:rPr>
      </w:pPr>
      <w:r w:rsidRPr="00744A17">
        <w:rPr>
          <w:rFonts w:cs="Calibri"/>
        </w:rPr>
        <w:t>Ysbyty Aneurin Bevan (YAB) is a key part of the NCN’s service model, in ensuring that patients can remain as close to home as possible by either direct admission or by repatriation. The Outpatient service is also important in providing opportunity for patients to be seen as close to home as</w:t>
      </w:r>
      <w:r w:rsidR="00DB4CC7">
        <w:rPr>
          <w:rFonts w:cs="Calibri"/>
        </w:rPr>
        <w:t xml:space="preserve"> possible.</w:t>
      </w:r>
    </w:p>
    <w:p w14:paraId="0DAC8B0F" w14:textId="77777777" w:rsidR="00195223" w:rsidRDefault="00195223" w:rsidP="00195223">
      <w:pPr>
        <w:spacing w:after="0" w:line="240" w:lineRule="auto"/>
        <w:jc w:val="both"/>
        <w:rPr>
          <w:rFonts w:cs="Calibri"/>
        </w:rPr>
      </w:pPr>
    </w:p>
    <w:p w14:paraId="3BA9BFBD" w14:textId="77777777" w:rsidR="00104A68" w:rsidRPr="00744A17" w:rsidRDefault="00104A68" w:rsidP="00195223">
      <w:pPr>
        <w:spacing w:after="0" w:line="240" w:lineRule="auto"/>
        <w:jc w:val="both"/>
        <w:rPr>
          <w:rFonts w:cs="Calibri"/>
        </w:rPr>
      </w:pPr>
    </w:p>
    <w:p w14:paraId="2F5F8329" w14:textId="77777777" w:rsidR="00195223" w:rsidRPr="00744A17" w:rsidRDefault="00195223" w:rsidP="00195223">
      <w:pPr>
        <w:numPr>
          <w:ilvl w:val="0"/>
          <w:numId w:val="24"/>
        </w:numPr>
        <w:spacing w:after="0" w:line="240" w:lineRule="auto"/>
        <w:jc w:val="both"/>
        <w:rPr>
          <w:rFonts w:cs="Calibri"/>
        </w:rPr>
      </w:pPr>
      <w:r w:rsidRPr="00744A17">
        <w:rPr>
          <w:rFonts w:cs="Calibri"/>
        </w:rPr>
        <w:t>Further develop Graduated Care to include the TEEM model (Therapy Enhanced Enablement Model) to provide care for level one/two patients and enhance the use of the Virtually Home beds particularly as a step up option.</w:t>
      </w:r>
    </w:p>
    <w:p w14:paraId="7E378505" w14:textId="77777777" w:rsidR="00195223" w:rsidRPr="00744A17" w:rsidRDefault="00195223" w:rsidP="00195223">
      <w:pPr>
        <w:numPr>
          <w:ilvl w:val="0"/>
          <w:numId w:val="24"/>
        </w:numPr>
        <w:spacing w:after="0" w:line="240" w:lineRule="auto"/>
        <w:jc w:val="both"/>
        <w:rPr>
          <w:rFonts w:cs="Calibri"/>
        </w:rPr>
      </w:pPr>
      <w:r w:rsidRPr="00744A17">
        <w:rPr>
          <w:rFonts w:cs="Calibri"/>
        </w:rPr>
        <w:t>Develop a direct admission pathway to allow further options for patients to come into YAB rather than going to NHH first</w:t>
      </w:r>
    </w:p>
    <w:p w14:paraId="32F71BCF" w14:textId="77777777" w:rsidR="00195223" w:rsidRPr="00744A17" w:rsidRDefault="00195223" w:rsidP="00195223">
      <w:pPr>
        <w:numPr>
          <w:ilvl w:val="0"/>
          <w:numId w:val="24"/>
        </w:numPr>
        <w:spacing w:after="0" w:line="240" w:lineRule="auto"/>
        <w:jc w:val="both"/>
        <w:rPr>
          <w:rFonts w:cs="Calibri"/>
        </w:rPr>
      </w:pPr>
      <w:r w:rsidRPr="00744A17">
        <w:rPr>
          <w:rFonts w:cs="Calibri"/>
        </w:rPr>
        <w:t>Enhance the palliative care CWTCH approach to ensure that patients in Blaenau Gwent have a full choice for management of symptoms and for end of life care.</w:t>
      </w:r>
    </w:p>
    <w:p w14:paraId="4CF2ABF1" w14:textId="77777777" w:rsidR="00195223" w:rsidRPr="00744A17" w:rsidRDefault="00195223" w:rsidP="00195223">
      <w:pPr>
        <w:numPr>
          <w:ilvl w:val="0"/>
          <w:numId w:val="24"/>
        </w:numPr>
        <w:spacing w:after="0" w:line="240" w:lineRule="auto"/>
        <w:jc w:val="both"/>
        <w:rPr>
          <w:rFonts w:cs="Calibri"/>
        </w:rPr>
      </w:pPr>
      <w:r w:rsidRPr="00744A17">
        <w:rPr>
          <w:rFonts w:cs="Calibri"/>
        </w:rPr>
        <w:t>Further develop use of the Community Treatment Unit on Sirhowy working both with CRT and District Nursing.</w:t>
      </w:r>
    </w:p>
    <w:p w14:paraId="14BB0AEE" w14:textId="77777777" w:rsidR="00195223" w:rsidRPr="00744A17" w:rsidRDefault="00195223" w:rsidP="00195223">
      <w:pPr>
        <w:numPr>
          <w:ilvl w:val="0"/>
          <w:numId w:val="24"/>
        </w:numPr>
        <w:spacing w:after="0" w:line="240" w:lineRule="auto"/>
        <w:jc w:val="both"/>
        <w:rPr>
          <w:rFonts w:cs="Calibri"/>
        </w:rPr>
      </w:pPr>
      <w:r w:rsidRPr="00744A17">
        <w:rPr>
          <w:rFonts w:cs="Calibri"/>
        </w:rPr>
        <w:t xml:space="preserve">Continue to improve patient experience by reducing length of stay. </w:t>
      </w:r>
    </w:p>
    <w:p w14:paraId="669EFFC9" w14:textId="77777777" w:rsidR="00195223" w:rsidRPr="00744A17" w:rsidRDefault="00195223" w:rsidP="00195223">
      <w:pPr>
        <w:numPr>
          <w:ilvl w:val="0"/>
          <w:numId w:val="24"/>
        </w:numPr>
        <w:spacing w:after="0" w:line="240" w:lineRule="auto"/>
        <w:jc w:val="both"/>
        <w:rPr>
          <w:rFonts w:cs="Calibri"/>
        </w:rPr>
      </w:pPr>
      <w:r w:rsidRPr="00744A17">
        <w:rPr>
          <w:rFonts w:cs="Calibri"/>
        </w:rPr>
        <w:t xml:space="preserve">Consider wider divisional work around the development of a rotational programme between hospital and community services </w:t>
      </w:r>
    </w:p>
    <w:p w14:paraId="7CC7AC1D" w14:textId="77777777" w:rsidR="00195223" w:rsidRPr="00744A17" w:rsidRDefault="00195223" w:rsidP="00195223">
      <w:pPr>
        <w:numPr>
          <w:ilvl w:val="0"/>
          <w:numId w:val="24"/>
        </w:numPr>
        <w:spacing w:after="0" w:line="240" w:lineRule="auto"/>
        <w:jc w:val="both"/>
        <w:rPr>
          <w:rFonts w:cs="Calibri"/>
        </w:rPr>
      </w:pPr>
      <w:r w:rsidRPr="00744A17">
        <w:rPr>
          <w:rFonts w:cs="Calibri"/>
        </w:rPr>
        <w:t>Continue to develop the ANP model across both in hours and out of hours services using a training model including Band 6 and Band 7 staff however an 8a may become necessary to provide senior level leadership as the team expands.</w:t>
      </w:r>
    </w:p>
    <w:p w14:paraId="1322DC88" w14:textId="77777777" w:rsidR="00195223" w:rsidRPr="00744A17" w:rsidRDefault="00195223" w:rsidP="00195223">
      <w:pPr>
        <w:numPr>
          <w:ilvl w:val="0"/>
          <w:numId w:val="24"/>
        </w:numPr>
        <w:spacing w:after="0" w:line="240" w:lineRule="auto"/>
        <w:jc w:val="both"/>
        <w:rPr>
          <w:rFonts w:cs="Calibri"/>
        </w:rPr>
      </w:pPr>
      <w:r w:rsidRPr="00744A17">
        <w:rPr>
          <w:rFonts w:cs="Calibri"/>
        </w:rPr>
        <w:t xml:space="preserve">Consider development of a B4 HCSW role as part of the Nurse Led and Therapy Led models. </w:t>
      </w:r>
    </w:p>
    <w:p w14:paraId="5C73A556" w14:textId="77777777" w:rsidR="002B6833" w:rsidRDefault="002B6833" w:rsidP="00195223">
      <w:pPr>
        <w:spacing w:after="0" w:line="240" w:lineRule="auto"/>
        <w:jc w:val="both"/>
        <w:rPr>
          <w:rFonts w:cs="Calibri"/>
        </w:rPr>
      </w:pPr>
    </w:p>
    <w:p w14:paraId="5B9AB832" w14:textId="77777777" w:rsidR="002B6833" w:rsidRDefault="002B6833" w:rsidP="00195223">
      <w:pPr>
        <w:spacing w:after="0" w:line="240" w:lineRule="auto"/>
        <w:jc w:val="both"/>
        <w:rPr>
          <w:rFonts w:cs="Calibri"/>
        </w:rPr>
      </w:pPr>
    </w:p>
    <w:p w14:paraId="59993BD7" w14:textId="77777777" w:rsidR="002B6833" w:rsidRDefault="002B6833" w:rsidP="00195223">
      <w:pPr>
        <w:spacing w:after="0" w:line="240" w:lineRule="auto"/>
        <w:jc w:val="both"/>
        <w:rPr>
          <w:rFonts w:cs="Calibri"/>
        </w:rPr>
      </w:pPr>
    </w:p>
    <w:p w14:paraId="66999399" w14:textId="2CC05563" w:rsidR="002B6833" w:rsidRPr="00B56E45" w:rsidRDefault="002B6833" w:rsidP="00B56E45">
      <w:pPr>
        <w:shd w:val="clear" w:color="auto" w:fill="F4B083" w:themeFill="accent2" w:themeFillTint="99"/>
        <w:spacing w:after="0" w:line="240" w:lineRule="auto"/>
        <w:jc w:val="both"/>
        <w:rPr>
          <w:rFonts w:cs="Calibri"/>
          <w:b/>
        </w:rPr>
      </w:pPr>
      <w:r w:rsidRPr="00B56E45">
        <w:rPr>
          <w:rFonts w:cs="Calibri"/>
          <w:b/>
        </w:rPr>
        <w:t>Intermediate Care</w:t>
      </w:r>
    </w:p>
    <w:p w14:paraId="24F76434" w14:textId="77777777" w:rsidR="00195223" w:rsidRPr="00744A17" w:rsidRDefault="00195223" w:rsidP="00195223">
      <w:pPr>
        <w:spacing w:after="0" w:line="240" w:lineRule="auto"/>
        <w:jc w:val="both"/>
        <w:rPr>
          <w:rFonts w:cs="Calibri"/>
        </w:rPr>
      </w:pPr>
    </w:p>
    <w:p w14:paraId="5B050B19" w14:textId="77777777" w:rsidR="00B56E45" w:rsidRDefault="00B56E45" w:rsidP="00195223">
      <w:pPr>
        <w:spacing w:after="0" w:line="240" w:lineRule="auto"/>
        <w:jc w:val="both"/>
        <w:rPr>
          <w:rFonts w:cs="Calibri"/>
        </w:rPr>
      </w:pPr>
    </w:p>
    <w:p w14:paraId="5F640DEB" w14:textId="02FB95A7" w:rsidR="00B56E45" w:rsidRPr="009A459A" w:rsidRDefault="000018CA" w:rsidP="00B56E45">
      <w:pPr>
        <w:jc w:val="both"/>
        <w:rPr>
          <w:rFonts w:cstheme="minorHAnsi"/>
          <w:b/>
        </w:rPr>
      </w:pPr>
      <w:r>
        <w:rPr>
          <w:noProof/>
          <w:lang w:eastAsia="en-GB"/>
        </w:rPr>
        <w:drawing>
          <wp:anchor distT="0" distB="0" distL="114300" distR="114300" simplePos="0" relativeHeight="251664384" behindDoc="1" locked="0" layoutInCell="1" allowOverlap="1" wp14:anchorId="7F7517F3" wp14:editId="7EFC89DC">
            <wp:simplePos x="0" y="0"/>
            <wp:positionH relativeFrom="column">
              <wp:posOffset>0</wp:posOffset>
            </wp:positionH>
            <wp:positionV relativeFrom="paragraph">
              <wp:posOffset>1905</wp:posOffset>
            </wp:positionV>
            <wp:extent cx="3293132" cy="3098800"/>
            <wp:effectExtent l="0" t="0" r="2540" b="6350"/>
            <wp:wrapTight wrapText="bothSides">
              <wp:wrapPolygon edited="0">
                <wp:start x="0" y="0"/>
                <wp:lineTo x="0" y="21511"/>
                <wp:lineTo x="21492" y="21511"/>
                <wp:lineTo x="21492"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3293132" cy="3098800"/>
                    </a:xfrm>
                    <a:prstGeom prst="rect">
                      <a:avLst/>
                    </a:prstGeom>
                  </pic:spPr>
                </pic:pic>
              </a:graphicData>
            </a:graphic>
            <wp14:sizeRelH relativeFrom="page">
              <wp14:pctWidth>0</wp14:pctWidth>
            </wp14:sizeRelH>
            <wp14:sizeRelV relativeFrom="page">
              <wp14:pctHeight>0</wp14:pctHeight>
            </wp14:sizeRelV>
          </wp:anchor>
        </w:drawing>
      </w:r>
      <w:r w:rsidR="00B56E45" w:rsidRPr="00CC1994">
        <w:rPr>
          <w:rFonts w:cstheme="minorHAnsi"/>
          <w:b/>
        </w:rPr>
        <w:t xml:space="preserve">Community Resource Team </w:t>
      </w:r>
    </w:p>
    <w:p w14:paraId="40330390" w14:textId="03D55E6A" w:rsidR="000018CA" w:rsidRDefault="00B56E45" w:rsidP="00B56E45">
      <w:pPr>
        <w:jc w:val="both"/>
        <w:rPr>
          <w:rFonts w:cstheme="minorHAnsi"/>
        </w:rPr>
      </w:pPr>
      <w:r w:rsidRPr="009A459A">
        <w:rPr>
          <w:rFonts w:cstheme="minorHAnsi"/>
        </w:rPr>
        <w:t>The Blaenau Gwent Community Resource Team (CRT) is a joint service provided by the Aneurin Bevan Health Board and Blaenau Gwent Social Services. The CRT provides help to adults, (over the age of 18) living in Blaenau Gwent who need support to stay independent, within their own homes</w:t>
      </w:r>
      <w:r w:rsidR="000018CA">
        <w:rPr>
          <w:rFonts w:cstheme="minorHAnsi"/>
        </w:rPr>
        <w:t>.</w:t>
      </w:r>
    </w:p>
    <w:p w14:paraId="6338234D" w14:textId="0A2860A8" w:rsidR="000018CA" w:rsidRDefault="000018CA" w:rsidP="00B56E45">
      <w:pPr>
        <w:jc w:val="both"/>
        <w:rPr>
          <w:rFonts w:cstheme="minorHAnsi"/>
        </w:rPr>
      </w:pPr>
      <w:r>
        <w:rPr>
          <w:rFonts w:cstheme="minorHAnsi"/>
        </w:rPr>
        <w:t xml:space="preserve">The CRT is made up of: </w:t>
      </w:r>
    </w:p>
    <w:p w14:paraId="7BAF2B98" w14:textId="7E9699D4" w:rsidR="000018CA" w:rsidRDefault="000018CA" w:rsidP="000018CA">
      <w:pPr>
        <w:pStyle w:val="ListParagraph"/>
        <w:numPr>
          <w:ilvl w:val="0"/>
          <w:numId w:val="32"/>
        </w:numPr>
        <w:jc w:val="both"/>
        <w:rPr>
          <w:rFonts w:cstheme="minorHAnsi"/>
        </w:rPr>
      </w:pPr>
      <w:r w:rsidRPr="000018CA">
        <w:rPr>
          <w:rFonts w:cstheme="minorHAnsi"/>
        </w:rPr>
        <w:t xml:space="preserve">Health and Wellbeing support workers </w:t>
      </w:r>
    </w:p>
    <w:p w14:paraId="3941C18C" w14:textId="7D086E0E" w:rsidR="000018CA" w:rsidRDefault="00F6284E" w:rsidP="000018CA">
      <w:pPr>
        <w:pStyle w:val="ListParagraph"/>
        <w:numPr>
          <w:ilvl w:val="0"/>
          <w:numId w:val="32"/>
        </w:numPr>
        <w:jc w:val="both"/>
        <w:rPr>
          <w:rFonts w:cstheme="minorHAnsi"/>
        </w:rPr>
      </w:pPr>
      <w:r>
        <w:rPr>
          <w:rFonts w:cstheme="minorHAnsi"/>
        </w:rPr>
        <w:t>Rapid Medical</w:t>
      </w:r>
    </w:p>
    <w:p w14:paraId="107F41B5" w14:textId="215B3B72" w:rsidR="00F6284E" w:rsidRDefault="00F6284E" w:rsidP="000018CA">
      <w:pPr>
        <w:pStyle w:val="ListParagraph"/>
        <w:numPr>
          <w:ilvl w:val="0"/>
          <w:numId w:val="32"/>
        </w:numPr>
        <w:jc w:val="both"/>
        <w:rPr>
          <w:rFonts w:cstheme="minorHAnsi"/>
        </w:rPr>
      </w:pPr>
      <w:r>
        <w:rPr>
          <w:rFonts w:cstheme="minorHAnsi"/>
        </w:rPr>
        <w:t xml:space="preserve">Rapid Response Nurses </w:t>
      </w:r>
    </w:p>
    <w:p w14:paraId="4772FCDB" w14:textId="08626368" w:rsidR="00F6284E" w:rsidRDefault="00F6284E" w:rsidP="000018CA">
      <w:pPr>
        <w:pStyle w:val="ListParagraph"/>
        <w:numPr>
          <w:ilvl w:val="0"/>
          <w:numId w:val="32"/>
        </w:numPr>
        <w:jc w:val="both"/>
        <w:rPr>
          <w:rFonts w:cstheme="minorHAnsi"/>
        </w:rPr>
      </w:pPr>
      <w:r>
        <w:rPr>
          <w:rFonts w:cstheme="minorHAnsi"/>
        </w:rPr>
        <w:t xml:space="preserve">Discharge </w:t>
      </w:r>
      <w:r w:rsidR="00104A68">
        <w:rPr>
          <w:rFonts w:cstheme="minorHAnsi"/>
        </w:rPr>
        <w:t>Liaison</w:t>
      </w:r>
      <w:r>
        <w:rPr>
          <w:rFonts w:cstheme="minorHAnsi"/>
        </w:rPr>
        <w:t xml:space="preserve"> Nurses </w:t>
      </w:r>
    </w:p>
    <w:p w14:paraId="44044EBE" w14:textId="24C4010D" w:rsidR="00F6284E" w:rsidRDefault="00F6284E" w:rsidP="000018CA">
      <w:pPr>
        <w:pStyle w:val="ListParagraph"/>
        <w:numPr>
          <w:ilvl w:val="0"/>
          <w:numId w:val="32"/>
        </w:numPr>
        <w:jc w:val="both"/>
        <w:rPr>
          <w:rFonts w:cstheme="minorHAnsi"/>
        </w:rPr>
      </w:pPr>
      <w:r>
        <w:rPr>
          <w:rFonts w:cstheme="minorHAnsi"/>
        </w:rPr>
        <w:t xml:space="preserve">Mental Health Nurses </w:t>
      </w:r>
    </w:p>
    <w:p w14:paraId="6367EB8A" w14:textId="6DA9AD53" w:rsidR="00F6284E" w:rsidRDefault="00F6284E" w:rsidP="000018CA">
      <w:pPr>
        <w:pStyle w:val="ListParagraph"/>
        <w:numPr>
          <w:ilvl w:val="0"/>
          <w:numId w:val="32"/>
        </w:numPr>
        <w:jc w:val="both"/>
        <w:rPr>
          <w:rFonts w:cstheme="minorHAnsi"/>
        </w:rPr>
      </w:pPr>
      <w:r>
        <w:rPr>
          <w:rFonts w:cstheme="minorHAnsi"/>
        </w:rPr>
        <w:t xml:space="preserve">OT support workers </w:t>
      </w:r>
    </w:p>
    <w:p w14:paraId="0E690320" w14:textId="3776665F" w:rsidR="00F6284E" w:rsidRDefault="00F6284E" w:rsidP="000018CA">
      <w:pPr>
        <w:pStyle w:val="ListParagraph"/>
        <w:numPr>
          <w:ilvl w:val="0"/>
          <w:numId w:val="32"/>
        </w:numPr>
        <w:jc w:val="both"/>
        <w:rPr>
          <w:rFonts w:cstheme="minorHAnsi"/>
        </w:rPr>
      </w:pPr>
      <w:r>
        <w:rPr>
          <w:rFonts w:cstheme="minorHAnsi"/>
        </w:rPr>
        <w:t>Visual impairment support wo</w:t>
      </w:r>
      <w:r w:rsidR="00104A68">
        <w:rPr>
          <w:rFonts w:cstheme="minorHAnsi"/>
        </w:rPr>
        <w:t>r</w:t>
      </w:r>
      <w:r>
        <w:rPr>
          <w:rFonts w:cstheme="minorHAnsi"/>
        </w:rPr>
        <w:t xml:space="preserve">kers </w:t>
      </w:r>
    </w:p>
    <w:p w14:paraId="216B4D07" w14:textId="2A311C51" w:rsidR="00F6284E" w:rsidRDefault="00F6284E" w:rsidP="000018CA">
      <w:pPr>
        <w:pStyle w:val="ListParagraph"/>
        <w:numPr>
          <w:ilvl w:val="0"/>
          <w:numId w:val="32"/>
        </w:numPr>
        <w:jc w:val="both"/>
        <w:rPr>
          <w:rFonts w:cstheme="minorHAnsi"/>
        </w:rPr>
      </w:pPr>
      <w:r>
        <w:rPr>
          <w:rFonts w:cstheme="minorHAnsi"/>
        </w:rPr>
        <w:t xml:space="preserve">Rehab officer </w:t>
      </w:r>
    </w:p>
    <w:p w14:paraId="659898F7" w14:textId="0421CB77" w:rsidR="00F6284E" w:rsidRDefault="00F6284E" w:rsidP="000018CA">
      <w:pPr>
        <w:pStyle w:val="ListParagraph"/>
        <w:numPr>
          <w:ilvl w:val="0"/>
          <w:numId w:val="32"/>
        </w:numPr>
        <w:jc w:val="both"/>
        <w:rPr>
          <w:rFonts w:cstheme="minorHAnsi"/>
        </w:rPr>
      </w:pPr>
      <w:r>
        <w:rPr>
          <w:rFonts w:cstheme="minorHAnsi"/>
        </w:rPr>
        <w:t xml:space="preserve">Speech and Language Therapists </w:t>
      </w:r>
    </w:p>
    <w:p w14:paraId="7E4A5167" w14:textId="24F62F7F" w:rsidR="00F6284E" w:rsidRDefault="00F6284E" w:rsidP="000018CA">
      <w:pPr>
        <w:pStyle w:val="ListParagraph"/>
        <w:numPr>
          <w:ilvl w:val="0"/>
          <w:numId w:val="32"/>
        </w:numPr>
        <w:jc w:val="both"/>
        <w:rPr>
          <w:rFonts w:cstheme="minorHAnsi"/>
        </w:rPr>
      </w:pPr>
      <w:r>
        <w:rPr>
          <w:rFonts w:cstheme="minorHAnsi"/>
        </w:rPr>
        <w:t xml:space="preserve">Telecare Assistive Technicians </w:t>
      </w:r>
    </w:p>
    <w:p w14:paraId="1F874F34" w14:textId="1388D80E" w:rsidR="00F6284E" w:rsidRPr="000018CA" w:rsidRDefault="00F6284E" w:rsidP="000018CA">
      <w:pPr>
        <w:pStyle w:val="ListParagraph"/>
        <w:numPr>
          <w:ilvl w:val="0"/>
          <w:numId w:val="32"/>
        </w:numPr>
        <w:jc w:val="both"/>
        <w:rPr>
          <w:rFonts w:cstheme="minorHAnsi"/>
        </w:rPr>
      </w:pPr>
      <w:r>
        <w:rPr>
          <w:rFonts w:cstheme="minorHAnsi"/>
        </w:rPr>
        <w:t xml:space="preserve">Senior Dieticians </w:t>
      </w:r>
    </w:p>
    <w:p w14:paraId="4A10B904" w14:textId="77777777" w:rsidR="000018CA" w:rsidRPr="009A459A" w:rsidRDefault="000018CA" w:rsidP="00B56E45">
      <w:pPr>
        <w:jc w:val="both"/>
        <w:rPr>
          <w:rFonts w:cstheme="minorHAnsi"/>
        </w:rPr>
      </w:pPr>
    </w:p>
    <w:p w14:paraId="13DC4F6E" w14:textId="77777777" w:rsidR="00B56E45" w:rsidRDefault="00B56E45" w:rsidP="00B56E45">
      <w:pPr>
        <w:jc w:val="both"/>
        <w:rPr>
          <w:rFonts w:cs="Calibri"/>
        </w:rPr>
      </w:pPr>
      <w:r w:rsidRPr="00744A17">
        <w:rPr>
          <w:rFonts w:cs="Calibri"/>
        </w:rPr>
        <w:t>Support the development of a place based care approach by ensuring that the CRT resource is based locally and has good links with both LA and GP colleagues</w:t>
      </w:r>
    </w:p>
    <w:p w14:paraId="06286934" w14:textId="77777777" w:rsidR="00B56E45" w:rsidRPr="00744A17" w:rsidRDefault="00B56E45" w:rsidP="00B56E45">
      <w:pPr>
        <w:jc w:val="both"/>
        <w:rPr>
          <w:rFonts w:cs="Calibri"/>
        </w:rPr>
      </w:pPr>
      <w:r>
        <w:rPr>
          <w:rFonts w:cs="Calibri"/>
        </w:rPr>
        <w:t>The CRT will:</w:t>
      </w:r>
    </w:p>
    <w:p w14:paraId="7DF34527" w14:textId="1D086F3D" w:rsidR="00B56E45" w:rsidRDefault="00B56E45" w:rsidP="00B56E45">
      <w:pPr>
        <w:numPr>
          <w:ilvl w:val="0"/>
          <w:numId w:val="23"/>
        </w:numPr>
        <w:spacing w:after="0" w:line="240" w:lineRule="auto"/>
        <w:jc w:val="both"/>
        <w:rPr>
          <w:rFonts w:cs="Calibri"/>
        </w:rPr>
      </w:pPr>
      <w:r>
        <w:rPr>
          <w:rFonts w:cs="Calibri"/>
        </w:rPr>
        <w:t>Embed CRT within the Compassionate Communities</w:t>
      </w:r>
      <w:r w:rsidR="00F6284E">
        <w:rPr>
          <w:rFonts w:cs="Calibri"/>
        </w:rPr>
        <w:t xml:space="preserve"> model</w:t>
      </w:r>
    </w:p>
    <w:p w14:paraId="2EFC384B" w14:textId="177F7A30" w:rsidR="00F6284E" w:rsidRPr="00744A17" w:rsidRDefault="00F6284E" w:rsidP="00B56E45">
      <w:pPr>
        <w:numPr>
          <w:ilvl w:val="0"/>
          <w:numId w:val="23"/>
        </w:numPr>
        <w:spacing w:after="0" w:line="240" w:lineRule="auto"/>
        <w:jc w:val="both"/>
        <w:rPr>
          <w:rFonts w:cs="Calibri"/>
        </w:rPr>
      </w:pPr>
      <w:r>
        <w:rPr>
          <w:rFonts w:cs="Calibri"/>
        </w:rPr>
        <w:t xml:space="preserve">Develop and implement a CATCH response to support Care Homes, learning from the Torfaen model </w:t>
      </w:r>
    </w:p>
    <w:p w14:paraId="78B0F308" w14:textId="77777777" w:rsidR="00B56E45" w:rsidRDefault="00B56E45" w:rsidP="00B56E45">
      <w:pPr>
        <w:numPr>
          <w:ilvl w:val="0"/>
          <w:numId w:val="23"/>
        </w:numPr>
        <w:spacing w:after="0" w:line="240" w:lineRule="auto"/>
        <w:jc w:val="both"/>
        <w:rPr>
          <w:rFonts w:cs="Calibri"/>
        </w:rPr>
      </w:pPr>
      <w:r>
        <w:rPr>
          <w:rFonts w:cs="Calibri"/>
        </w:rPr>
        <w:t xml:space="preserve">Embed newly appointed Rapid Medical clinical team </w:t>
      </w:r>
      <w:r w:rsidRPr="00744A17">
        <w:rPr>
          <w:rFonts w:cs="Calibri"/>
        </w:rPr>
        <w:t xml:space="preserve">and review the hours of operation of the service to ensure balance between demand and clinical capacity. </w:t>
      </w:r>
    </w:p>
    <w:p w14:paraId="37688280" w14:textId="77777777" w:rsidR="00B56E45" w:rsidRPr="00744A17" w:rsidRDefault="00B56E45" w:rsidP="00B56E45">
      <w:pPr>
        <w:numPr>
          <w:ilvl w:val="0"/>
          <w:numId w:val="23"/>
        </w:numPr>
        <w:spacing w:after="0" w:line="240" w:lineRule="auto"/>
        <w:jc w:val="both"/>
        <w:rPr>
          <w:rFonts w:cs="Calibri"/>
        </w:rPr>
      </w:pPr>
      <w:r w:rsidRPr="00744A17">
        <w:rPr>
          <w:rFonts w:cs="Calibri"/>
        </w:rPr>
        <w:t xml:space="preserve">Ensure the opportunities of enhanced clinical roles are maximise, providing opportunity for GP’s to refer more patients in to the service and prevent patients being sent to an acute hospital by default.  </w:t>
      </w:r>
    </w:p>
    <w:p w14:paraId="3F63476F" w14:textId="77777777" w:rsidR="00B56E45" w:rsidRPr="00744A17" w:rsidRDefault="00B56E45" w:rsidP="00B56E45">
      <w:pPr>
        <w:numPr>
          <w:ilvl w:val="0"/>
          <w:numId w:val="23"/>
        </w:numPr>
        <w:spacing w:after="0" w:line="240" w:lineRule="auto"/>
        <w:jc w:val="both"/>
        <w:rPr>
          <w:rFonts w:cs="Calibri"/>
        </w:rPr>
      </w:pPr>
      <w:r w:rsidRPr="00744A17">
        <w:rPr>
          <w:rFonts w:cs="Calibri"/>
        </w:rPr>
        <w:t>Develop a robust MDT approach to Rapid Medical/ Rapid other referrals incorporating Advanced Nurse Practitioners, Occupational Therapists, Physiotherapists and DASH.</w:t>
      </w:r>
    </w:p>
    <w:p w14:paraId="5EB84C7B" w14:textId="77777777" w:rsidR="00B56E45" w:rsidRPr="00744A17" w:rsidRDefault="00B56E45" w:rsidP="00B56E45">
      <w:pPr>
        <w:numPr>
          <w:ilvl w:val="0"/>
          <w:numId w:val="23"/>
        </w:numPr>
        <w:spacing w:after="0" w:line="240" w:lineRule="auto"/>
        <w:jc w:val="both"/>
        <w:rPr>
          <w:rFonts w:cs="Calibri"/>
        </w:rPr>
      </w:pPr>
      <w:r w:rsidRPr="00744A17">
        <w:rPr>
          <w:rFonts w:cs="Calibri"/>
        </w:rPr>
        <w:t>The DASH team will continue to integrate more fully with CRT to enhance the offer to GP’s of providing urgent care at short notice. A review will take place to understand if overnight support will be beneficial utilising short term pacesetter funding.</w:t>
      </w:r>
    </w:p>
    <w:p w14:paraId="5F5AFEBF" w14:textId="77777777" w:rsidR="00B56E45" w:rsidRPr="00744A17" w:rsidRDefault="00B56E45" w:rsidP="00B56E45">
      <w:pPr>
        <w:numPr>
          <w:ilvl w:val="0"/>
          <w:numId w:val="23"/>
        </w:numPr>
        <w:spacing w:after="0" w:line="240" w:lineRule="auto"/>
        <w:jc w:val="both"/>
        <w:rPr>
          <w:rFonts w:cs="Calibri"/>
        </w:rPr>
      </w:pPr>
      <w:r w:rsidRPr="00744A17">
        <w:rPr>
          <w:rFonts w:cs="Calibri"/>
        </w:rPr>
        <w:t xml:space="preserve">The Therapy Enhanced Enablement Model (TEEM) on Tyleri ward will be developed in tandem with the Reablement team, proposing staff work rotationally between both services. </w:t>
      </w:r>
    </w:p>
    <w:p w14:paraId="40EBCD16" w14:textId="77777777" w:rsidR="00B56E45" w:rsidRPr="00744A17" w:rsidRDefault="00B56E45" w:rsidP="00B56E45">
      <w:pPr>
        <w:numPr>
          <w:ilvl w:val="0"/>
          <w:numId w:val="23"/>
        </w:numPr>
        <w:spacing w:after="0" w:line="240" w:lineRule="auto"/>
        <w:jc w:val="both"/>
        <w:rPr>
          <w:rFonts w:cs="Calibri"/>
        </w:rPr>
      </w:pPr>
      <w:r w:rsidRPr="00744A17">
        <w:rPr>
          <w:rFonts w:cs="Calibri"/>
        </w:rPr>
        <w:t>Continue to develop the Community Treatment Unit and CRT beds on Sirhowy to prevent admission and provide care closer to home and include the development of a virtual ward round</w:t>
      </w:r>
    </w:p>
    <w:p w14:paraId="3127ADD1" w14:textId="77777777" w:rsidR="00B56E45" w:rsidRPr="00744A17" w:rsidRDefault="00B56E45" w:rsidP="00B56E45">
      <w:pPr>
        <w:numPr>
          <w:ilvl w:val="0"/>
          <w:numId w:val="23"/>
        </w:numPr>
        <w:spacing w:after="0" w:line="240" w:lineRule="auto"/>
        <w:jc w:val="both"/>
        <w:rPr>
          <w:rFonts w:cs="Calibri"/>
        </w:rPr>
      </w:pPr>
      <w:r w:rsidRPr="00744A17">
        <w:rPr>
          <w:rFonts w:cs="Calibri"/>
        </w:rPr>
        <w:t>Support the development of the CRT pharmacy role as part of the Transformation bid.</w:t>
      </w:r>
    </w:p>
    <w:p w14:paraId="5A44092F" w14:textId="77777777" w:rsidR="00B56E45" w:rsidRPr="00744A17" w:rsidRDefault="00B56E45" w:rsidP="00B56E45">
      <w:pPr>
        <w:numPr>
          <w:ilvl w:val="0"/>
          <w:numId w:val="23"/>
        </w:numPr>
        <w:spacing w:after="0" w:line="240" w:lineRule="auto"/>
        <w:jc w:val="both"/>
        <w:rPr>
          <w:rFonts w:cs="Calibri"/>
        </w:rPr>
      </w:pPr>
      <w:r w:rsidRPr="00744A17">
        <w:rPr>
          <w:rFonts w:cs="Calibri"/>
        </w:rPr>
        <w:t>Developing an enhanced service provision for people with a diagnosis of Dementia.</w:t>
      </w:r>
    </w:p>
    <w:p w14:paraId="7F213D3E" w14:textId="77777777" w:rsidR="00B56E45" w:rsidRPr="00744A17" w:rsidRDefault="00B56E45" w:rsidP="00B56E45">
      <w:pPr>
        <w:numPr>
          <w:ilvl w:val="0"/>
          <w:numId w:val="23"/>
        </w:numPr>
        <w:spacing w:after="0" w:line="240" w:lineRule="auto"/>
        <w:jc w:val="both"/>
        <w:rPr>
          <w:rFonts w:cs="Calibri"/>
        </w:rPr>
      </w:pPr>
      <w:r w:rsidRPr="00744A17">
        <w:rPr>
          <w:rFonts w:cs="Calibri"/>
        </w:rPr>
        <w:t xml:space="preserve">BetterCare - Working in collaboration with the local authority to develop a modernised approach to care handling, promoting people’s choice, creating a sustainable social care workforce and enhance training around care provision. </w:t>
      </w:r>
    </w:p>
    <w:p w14:paraId="39376650" w14:textId="77777777" w:rsidR="00B56E45" w:rsidRDefault="00B56E45" w:rsidP="00B56E45">
      <w:pPr>
        <w:jc w:val="both"/>
        <w:rPr>
          <w:rFonts w:cstheme="minorHAnsi"/>
          <w:b/>
        </w:rPr>
      </w:pPr>
    </w:p>
    <w:p w14:paraId="049B9306" w14:textId="77777777" w:rsidR="00B56E45" w:rsidRDefault="00B56E45" w:rsidP="00195223">
      <w:pPr>
        <w:spacing w:after="0" w:line="240" w:lineRule="auto"/>
        <w:jc w:val="both"/>
        <w:rPr>
          <w:rFonts w:cs="Calibri"/>
        </w:rPr>
      </w:pPr>
    </w:p>
    <w:p w14:paraId="41CBE878" w14:textId="77777777" w:rsidR="00195223" w:rsidRPr="00744A17" w:rsidRDefault="00195223" w:rsidP="00195223">
      <w:pPr>
        <w:spacing w:after="0" w:line="240" w:lineRule="auto"/>
        <w:jc w:val="both"/>
        <w:rPr>
          <w:rFonts w:cs="Calibri"/>
        </w:rPr>
      </w:pPr>
      <w:r w:rsidRPr="00744A17">
        <w:rPr>
          <w:rFonts w:cs="Calibri"/>
        </w:rPr>
        <w:t>To achieve this vision we need to:</w:t>
      </w:r>
    </w:p>
    <w:p w14:paraId="46A22BAB" w14:textId="77777777" w:rsidR="00195223" w:rsidRPr="00744A17" w:rsidRDefault="00195223" w:rsidP="00195223">
      <w:pPr>
        <w:spacing w:after="0" w:line="240" w:lineRule="auto"/>
        <w:jc w:val="both"/>
        <w:rPr>
          <w:rFonts w:cs="Calibri"/>
        </w:rPr>
      </w:pPr>
    </w:p>
    <w:p w14:paraId="5672246C" w14:textId="77777777" w:rsidR="00195223" w:rsidRPr="00744A17" w:rsidRDefault="00195223" w:rsidP="00195223">
      <w:pPr>
        <w:spacing w:after="0" w:line="240" w:lineRule="auto"/>
        <w:jc w:val="both"/>
        <w:rPr>
          <w:rFonts w:cs="Calibri"/>
        </w:rPr>
      </w:pPr>
      <w:r w:rsidRPr="00744A17">
        <w:rPr>
          <w:rFonts w:cs="Calibri"/>
        </w:rPr>
        <w:t xml:space="preserve">Develop prudent approach to maximising roles across all staff groups </w:t>
      </w:r>
    </w:p>
    <w:p w14:paraId="73EC3340" w14:textId="77777777" w:rsidR="00195223" w:rsidRPr="00744A17" w:rsidRDefault="00195223" w:rsidP="00195223">
      <w:pPr>
        <w:spacing w:after="0" w:line="240" w:lineRule="auto"/>
        <w:ind w:left="360"/>
        <w:jc w:val="both"/>
        <w:rPr>
          <w:rFonts w:cs="Calibri"/>
        </w:rPr>
      </w:pPr>
    </w:p>
    <w:p w14:paraId="47770D4B" w14:textId="5141CCCC" w:rsidR="00195223" w:rsidRPr="00744A17" w:rsidRDefault="00195223" w:rsidP="00195223">
      <w:pPr>
        <w:numPr>
          <w:ilvl w:val="0"/>
          <w:numId w:val="24"/>
        </w:numPr>
        <w:spacing w:after="0" w:line="240" w:lineRule="auto"/>
        <w:jc w:val="both"/>
        <w:rPr>
          <w:rFonts w:cs="Calibri"/>
        </w:rPr>
      </w:pPr>
      <w:r w:rsidRPr="00744A17">
        <w:rPr>
          <w:rFonts w:cs="Calibri"/>
        </w:rPr>
        <w:t xml:space="preserve">GP practice – </w:t>
      </w:r>
      <w:r>
        <w:rPr>
          <w:rFonts w:cs="Calibri"/>
        </w:rPr>
        <w:t>embedding new roles, use of Link Workers</w:t>
      </w:r>
      <w:r w:rsidRPr="00744A17">
        <w:rPr>
          <w:rFonts w:cs="Calibri"/>
        </w:rPr>
        <w:t>, development of community structures</w:t>
      </w:r>
    </w:p>
    <w:p w14:paraId="3D45D794" w14:textId="77777777" w:rsidR="00195223" w:rsidRPr="00744A17" w:rsidRDefault="00195223" w:rsidP="00195223">
      <w:pPr>
        <w:spacing w:after="0" w:line="240" w:lineRule="auto"/>
        <w:ind w:left="720"/>
        <w:jc w:val="both"/>
        <w:rPr>
          <w:rFonts w:cs="Calibri"/>
        </w:rPr>
      </w:pPr>
    </w:p>
    <w:p w14:paraId="3B6C20BB" w14:textId="423723E2" w:rsidR="00195223" w:rsidRPr="00744A17" w:rsidRDefault="00195223" w:rsidP="00195223">
      <w:pPr>
        <w:numPr>
          <w:ilvl w:val="0"/>
          <w:numId w:val="24"/>
        </w:numPr>
        <w:spacing w:after="0" w:line="240" w:lineRule="auto"/>
        <w:jc w:val="both"/>
        <w:rPr>
          <w:rFonts w:cs="Calibri"/>
        </w:rPr>
      </w:pPr>
      <w:r w:rsidRPr="00744A17">
        <w:rPr>
          <w:rFonts w:cs="Calibri"/>
        </w:rPr>
        <w:t>Nursing – development of Band 3 and Band 4 HCSW roles to include therapy skills, enablement model and</w:t>
      </w:r>
      <w:r w:rsidR="005941E6">
        <w:rPr>
          <w:rFonts w:cs="Calibri"/>
        </w:rPr>
        <w:t xml:space="preserve"> non-complex patient management</w:t>
      </w:r>
      <w:r w:rsidRPr="00744A17">
        <w:rPr>
          <w:rFonts w:cs="Calibri"/>
        </w:rPr>
        <w:t xml:space="preserve"> </w:t>
      </w:r>
    </w:p>
    <w:p w14:paraId="3E308937" w14:textId="77777777" w:rsidR="00195223" w:rsidRPr="00744A17" w:rsidRDefault="00195223" w:rsidP="00195223">
      <w:pPr>
        <w:spacing w:after="0" w:line="240" w:lineRule="auto"/>
        <w:ind w:left="720"/>
        <w:jc w:val="both"/>
        <w:rPr>
          <w:rFonts w:cs="Calibri"/>
        </w:rPr>
      </w:pPr>
    </w:p>
    <w:p w14:paraId="670CD04E" w14:textId="333316DB" w:rsidR="00195223" w:rsidRPr="00744A17" w:rsidRDefault="00195223" w:rsidP="00195223">
      <w:pPr>
        <w:numPr>
          <w:ilvl w:val="0"/>
          <w:numId w:val="24"/>
        </w:numPr>
        <w:spacing w:after="0" w:line="240" w:lineRule="auto"/>
        <w:jc w:val="both"/>
        <w:rPr>
          <w:rFonts w:cs="Calibri"/>
        </w:rPr>
      </w:pPr>
      <w:r w:rsidRPr="00744A17">
        <w:rPr>
          <w:rFonts w:cs="Calibri"/>
        </w:rPr>
        <w:t>Development of ANP model between areas ie hospital/CRT/District nursing to provide advanced practice in a syner</w:t>
      </w:r>
      <w:r w:rsidR="005941E6">
        <w:rPr>
          <w:rFonts w:cs="Calibri"/>
        </w:rPr>
        <w:t>gistic way across all services</w:t>
      </w:r>
    </w:p>
    <w:p w14:paraId="71A02B8E" w14:textId="77777777" w:rsidR="00195223" w:rsidRPr="00744A17" w:rsidRDefault="00195223" w:rsidP="00195223">
      <w:pPr>
        <w:spacing w:after="0" w:line="240" w:lineRule="auto"/>
        <w:ind w:left="720"/>
        <w:jc w:val="both"/>
        <w:rPr>
          <w:rFonts w:cs="Calibri"/>
        </w:rPr>
      </w:pPr>
    </w:p>
    <w:p w14:paraId="28B3E405" w14:textId="152D8E37" w:rsidR="00195223" w:rsidRPr="00744A17" w:rsidRDefault="00195223" w:rsidP="00195223">
      <w:pPr>
        <w:numPr>
          <w:ilvl w:val="0"/>
          <w:numId w:val="24"/>
        </w:numPr>
        <w:spacing w:after="0" w:line="240" w:lineRule="auto"/>
        <w:jc w:val="both"/>
        <w:rPr>
          <w:rFonts w:cs="Calibri"/>
        </w:rPr>
      </w:pPr>
      <w:r w:rsidRPr="00744A17">
        <w:rPr>
          <w:rFonts w:cs="Calibri"/>
        </w:rPr>
        <w:t>Working with LA and third sector ensure that integration across all services is maximised to prevent handoffs and poor patient experience. Reduce barriers between services by strong management and leadership and</w:t>
      </w:r>
      <w:r w:rsidR="005941E6">
        <w:rPr>
          <w:rFonts w:cs="Calibri"/>
        </w:rPr>
        <w:t xml:space="preserve"> development of robust pathways</w:t>
      </w:r>
    </w:p>
    <w:p w14:paraId="183F49FE" w14:textId="77777777" w:rsidR="00195223" w:rsidRPr="00744A17" w:rsidRDefault="00195223" w:rsidP="00195223">
      <w:pPr>
        <w:spacing w:after="0" w:line="240" w:lineRule="auto"/>
        <w:ind w:left="720"/>
        <w:jc w:val="both"/>
        <w:rPr>
          <w:rFonts w:cs="Calibri"/>
        </w:rPr>
      </w:pPr>
    </w:p>
    <w:p w14:paraId="4F065543" w14:textId="69B5D108" w:rsidR="00195223" w:rsidRPr="00744A17" w:rsidRDefault="00195223" w:rsidP="00195223">
      <w:pPr>
        <w:numPr>
          <w:ilvl w:val="0"/>
          <w:numId w:val="24"/>
        </w:numPr>
        <w:spacing w:after="0" w:line="240" w:lineRule="auto"/>
        <w:jc w:val="both"/>
        <w:rPr>
          <w:rFonts w:cs="Calibri"/>
        </w:rPr>
      </w:pPr>
      <w:r w:rsidRPr="00744A17">
        <w:rPr>
          <w:rFonts w:cs="Calibri"/>
        </w:rPr>
        <w:t xml:space="preserve">Consider how the planned integration of therapy staff from YAB </w:t>
      </w:r>
      <w:r w:rsidR="005941E6">
        <w:rPr>
          <w:rFonts w:cs="Calibri"/>
        </w:rPr>
        <w:t>into the CRT team is developed</w:t>
      </w:r>
    </w:p>
    <w:p w14:paraId="4101C9D3" w14:textId="77777777" w:rsidR="00195223" w:rsidRPr="00744A17" w:rsidRDefault="00195223" w:rsidP="00195223">
      <w:pPr>
        <w:spacing w:after="0" w:line="240" w:lineRule="auto"/>
        <w:ind w:left="720"/>
        <w:jc w:val="both"/>
        <w:rPr>
          <w:rFonts w:cs="Calibri"/>
        </w:rPr>
      </w:pPr>
    </w:p>
    <w:p w14:paraId="672AF936" w14:textId="77777777" w:rsidR="00195223" w:rsidRPr="00744A17" w:rsidRDefault="00195223" w:rsidP="00281490">
      <w:pPr>
        <w:spacing w:after="0" w:line="240" w:lineRule="auto"/>
        <w:jc w:val="both"/>
        <w:rPr>
          <w:rFonts w:cs="Calibri"/>
        </w:rPr>
      </w:pPr>
    </w:p>
    <w:p w14:paraId="76A77224" w14:textId="77777777" w:rsidR="00195223" w:rsidRPr="00744A17" w:rsidRDefault="00195223" w:rsidP="00195223">
      <w:pPr>
        <w:numPr>
          <w:ilvl w:val="0"/>
          <w:numId w:val="24"/>
        </w:numPr>
        <w:spacing w:after="0" w:line="240" w:lineRule="auto"/>
        <w:jc w:val="both"/>
        <w:rPr>
          <w:rFonts w:cs="Calibri"/>
        </w:rPr>
      </w:pPr>
      <w:r w:rsidRPr="00744A17">
        <w:rPr>
          <w:rFonts w:cs="Calibri"/>
        </w:rPr>
        <w:t xml:space="preserve">Development of rotational posts both to attract and retain staff but more importantly to ensure skills are appropriate for changing models, this must be underpinned by a robust training mechanism </w:t>
      </w:r>
    </w:p>
    <w:p w14:paraId="10D2D401" w14:textId="77777777" w:rsidR="00195223" w:rsidRPr="00744A17" w:rsidRDefault="00195223" w:rsidP="00195223">
      <w:pPr>
        <w:spacing w:after="0" w:line="240" w:lineRule="auto"/>
        <w:ind w:left="720"/>
        <w:jc w:val="both"/>
        <w:rPr>
          <w:rFonts w:cs="Calibri"/>
        </w:rPr>
      </w:pPr>
    </w:p>
    <w:p w14:paraId="031BE6D6" w14:textId="77777777" w:rsidR="00195223" w:rsidRPr="00744A17" w:rsidRDefault="00195223" w:rsidP="00195223">
      <w:pPr>
        <w:numPr>
          <w:ilvl w:val="0"/>
          <w:numId w:val="24"/>
        </w:numPr>
        <w:spacing w:after="0" w:line="240" w:lineRule="auto"/>
        <w:jc w:val="both"/>
        <w:rPr>
          <w:rFonts w:cs="Calibri"/>
        </w:rPr>
      </w:pPr>
      <w:r w:rsidRPr="00744A17">
        <w:rPr>
          <w:rFonts w:cs="Calibri"/>
        </w:rPr>
        <w:t>ANP – developing hospital ANP staff to be able to work confidently in and out of hours providing support to both the site and to the nurse led ward</w:t>
      </w:r>
    </w:p>
    <w:p w14:paraId="60734342" w14:textId="77777777" w:rsidR="00195223" w:rsidRPr="00744A17" w:rsidRDefault="00195223" w:rsidP="00195223">
      <w:pPr>
        <w:spacing w:after="0" w:line="240" w:lineRule="auto"/>
        <w:jc w:val="both"/>
        <w:rPr>
          <w:rFonts w:cs="Calibri"/>
        </w:rPr>
      </w:pPr>
    </w:p>
    <w:p w14:paraId="40E81891" w14:textId="77777777" w:rsidR="00195223" w:rsidRPr="00744A17" w:rsidRDefault="00195223" w:rsidP="00195223">
      <w:pPr>
        <w:numPr>
          <w:ilvl w:val="0"/>
          <w:numId w:val="24"/>
        </w:numPr>
        <w:spacing w:after="0" w:line="240" w:lineRule="auto"/>
        <w:jc w:val="both"/>
        <w:rPr>
          <w:rFonts w:cs="Calibri"/>
        </w:rPr>
      </w:pPr>
      <w:r w:rsidRPr="00744A17">
        <w:rPr>
          <w:rFonts w:cs="Calibri"/>
        </w:rPr>
        <w:t xml:space="preserve">Consider the development of a more generic role across hospital and CRT with the potential implementation of a model that includes district nursing </w:t>
      </w:r>
    </w:p>
    <w:p w14:paraId="23033823" w14:textId="77777777" w:rsidR="00195223" w:rsidRPr="00744A17" w:rsidRDefault="00195223" w:rsidP="00195223">
      <w:pPr>
        <w:spacing w:after="0" w:line="240" w:lineRule="auto"/>
        <w:jc w:val="both"/>
        <w:rPr>
          <w:rFonts w:cs="Calibri"/>
        </w:rPr>
      </w:pPr>
    </w:p>
    <w:p w14:paraId="4D8D58CD" w14:textId="77777777" w:rsidR="00195223" w:rsidRPr="00744A17" w:rsidRDefault="00195223" w:rsidP="00195223">
      <w:pPr>
        <w:numPr>
          <w:ilvl w:val="0"/>
          <w:numId w:val="24"/>
        </w:numPr>
        <w:spacing w:after="0" w:line="240" w:lineRule="auto"/>
        <w:jc w:val="both"/>
        <w:rPr>
          <w:rFonts w:cs="Calibri"/>
        </w:rPr>
      </w:pPr>
      <w:r w:rsidRPr="00744A17">
        <w:rPr>
          <w:rFonts w:cs="Calibri"/>
        </w:rPr>
        <w:t xml:space="preserve">B5 nurses – develop a robust training programme that develops generalist skills across CRT, DNS and ward and a model of pool staffing that reflects this. Consider how this links to practice nursing </w:t>
      </w:r>
    </w:p>
    <w:p w14:paraId="42949241" w14:textId="77777777" w:rsidR="00195223" w:rsidRPr="00744A17" w:rsidRDefault="00195223" w:rsidP="00195223">
      <w:pPr>
        <w:spacing w:after="0" w:line="240" w:lineRule="auto"/>
        <w:ind w:left="720"/>
        <w:jc w:val="both"/>
        <w:rPr>
          <w:rFonts w:cs="Calibri"/>
        </w:rPr>
      </w:pPr>
    </w:p>
    <w:p w14:paraId="58BBA306" w14:textId="77777777" w:rsidR="00195223" w:rsidRPr="0069756D" w:rsidRDefault="00195223" w:rsidP="00195223">
      <w:pPr>
        <w:numPr>
          <w:ilvl w:val="0"/>
          <w:numId w:val="24"/>
        </w:numPr>
        <w:spacing w:after="0" w:line="240" w:lineRule="auto"/>
        <w:jc w:val="both"/>
        <w:rPr>
          <w:rFonts w:cs="Calibri"/>
        </w:rPr>
      </w:pPr>
      <w:r w:rsidRPr="00744A17">
        <w:rPr>
          <w:rFonts w:cs="Calibri"/>
        </w:rPr>
        <w:t xml:space="preserve">HCSW – further develop the enablement model by staff working in hospital and across CRT </w:t>
      </w:r>
    </w:p>
    <w:p w14:paraId="5A62216E" w14:textId="77777777" w:rsidR="00195223" w:rsidRDefault="00195223" w:rsidP="000A435B"/>
    <w:p w14:paraId="60975E69" w14:textId="77777777" w:rsidR="000A435B" w:rsidRPr="000A435B" w:rsidRDefault="000A435B" w:rsidP="000A435B">
      <w:pPr>
        <w:pStyle w:val="Heading2"/>
      </w:pPr>
      <w:r>
        <w:t>Training Requirements</w:t>
      </w:r>
    </w:p>
    <w:p w14:paraId="13CB595B" w14:textId="77777777" w:rsidR="008D65E7" w:rsidRDefault="008D65E7" w:rsidP="008D21BA"/>
    <w:p w14:paraId="270CEC92" w14:textId="04FFFF5F" w:rsidR="00195223" w:rsidRDefault="00195223" w:rsidP="008D21BA">
      <w:r>
        <w:t>The following training requirements have been identified in li</w:t>
      </w:r>
      <w:r w:rsidR="00EB45B8">
        <w:t xml:space="preserve">ne with delivery of our model: </w:t>
      </w:r>
    </w:p>
    <w:p w14:paraId="6D9C8D39" w14:textId="65A601BD" w:rsidR="008D65E7" w:rsidRDefault="00125003" w:rsidP="00984851">
      <w:pPr>
        <w:pStyle w:val="ListParagraph"/>
        <w:numPr>
          <w:ilvl w:val="0"/>
          <w:numId w:val="26"/>
        </w:numPr>
      </w:pPr>
      <w:r>
        <w:t>Social prescribing and Ca</w:t>
      </w:r>
      <w:r w:rsidR="00984851">
        <w:t xml:space="preserve">re Navigation for receptionists, administrators and link workers </w:t>
      </w:r>
    </w:p>
    <w:p w14:paraId="713DA9BF" w14:textId="208201B9" w:rsidR="00984851" w:rsidRDefault="00984851" w:rsidP="00984851">
      <w:pPr>
        <w:pStyle w:val="ListParagraph"/>
        <w:numPr>
          <w:ilvl w:val="0"/>
          <w:numId w:val="26"/>
        </w:numPr>
      </w:pPr>
      <w:r>
        <w:t xml:space="preserve">Mentoring in Compassionate Communities’ model </w:t>
      </w:r>
    </w:p>
    <w:p w14:paraId="3688E81B" w14:textId="6EAE1657" w:rsidR="00984851" w:rsidRDefault="00984851" w:rsidP="00984851">
      <w:pPr>
        <w:pStyle w:val="ListParagraph"/>
        <w:numPr>
          <w:ilvl w:val="0"/>
          <w:numId w:val="26"/>
        </w:numPr>
      </w:pPr>
      <w:r>
        <w:t xml:space="preserve">Domestic Violence training </w:t>
      </w:r>
    </w:p>
    <w:p w14:paraId="279BEF88" w14:textId="24410BD9" w:rsidR="00984851" w:rsidRDefault="00984851" w:rsidP="00984851">
      <w:pPr>
        <w:pStyle w:val="ListParagraph"/>
        <w:numPr>
          <w:ilvl w:val="0"/>
          <w:numId w:val="26"/>
        </w:numPr>
      </w:pPr>
      <w:r>
        <w:t xml:space="preserve">Mental Health First Aid training </w:t>
      </w:r>
    </w:p>
    <w:p w14:paraId="675E05EE" w14:textId="77777777" w:rsidR="008D65E7" w:rsidRDefault="008D65E7" w:rsidP="008D21BA"/>
    <w:p w14:paraId="2FC17F8B" w14:textId="77777777" w:rsidR="008D65E7" w:rsidRDefault="008D65E7" w:rsidP="008D21BA"/>
    <w:p w14:paraId="55391606" w14:textId="77777777" w:rsidR="00A94DC9" w:rsidRDefault="002E4735" w:rsidP="002E4735">
      <w:pPr>
        <w:pStyle w:val="Heading1"/>
        <w:jc w:val="center"/>
      </w:pPr>
      <w:bookmarkStart w:id="9" w:name="_Toc60315834"/>
      <w:r>
        <w:t xml:space="preserve">Financial </w:t>
      </w:r>
      <w:r w:rsidR="00ED641B">
        <w:t>Plan</w:t>
      </w:r>
      <w:bookmarkEnd w:id="9"/>
    </w:p>
    <w:p w14:paraId="3B5588BF" w14:textId="59C1E069" w:rsidR="00A94DC9" w:rsidRDefault="00A94DC9" w:rsidP="235F86FC"/>
    <w:p w14:paraId="0283C406" w14:textId="505630EE" w:rsidR="72C0C1F0" w:rsidRPr="002B11AC" w:rsidRDefault="002B11AC" w:rsidP="72C0C1F0">
      <w:pPr>
        <w:rPr>
          <w:b/>
        </w:rPr>
      </w:pPr>
      <w:r w:rsidRPr="002B11AC">
        <w:rPr>
          <w:b/>
        </w:rPr>
        <w:t xml:space="preserve">NCN Budget </w:t>
      </w:r>
    </w:p>
    <w:tbl>
      <w:tblPr>
        <w:tblW w:w="5740" w:type="dxa"/>
        <w:tblLook w:val="04A0" w:firstRow="1" w:lastRow="0" w:firstColumn="1" w:lastColumn="0" w:noHBand="0" w:noVBand="1"/>
      </w:tblPr>
      <w:tblGrid>
        <w:gridCol w:w="340"/>
        <w:gridCol w:w="4160"/>
        <w:gridCol w:w="1240"/>
      </w:tblGrid>
      <w:tr w:rsidR="00AB48CA" w:rsidRPr="00AB48CA" w14:paraId="49E16CA0" w14:textId="77777777" w:rsidTr="00AB48CA">
        <w:trPr>
          <w:trHeight w:val="300"/>
        </w:trPr>
        <w:tc>
          <w:tcPr>
            <w:tcW w:w="340" w:type="dxa"/>
            <w:tcBorders>
              <w:top w:val="nil"/>
              <w:left w:val="nil"/>
              <w:bottom w:val="nil"/>
              <w:right w:val="nil"/>
            </w:tcBorders>
            <w:shd w:val="clear" w:color="000000" w:fill="FFFFFF"/>
            <w:noWrap/>
            <w:vAlign w:val="bottom"/>
            <w:hideMark/>
          </w:tcPr>
          <w:p w14:paraId="42C8F8FE"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1</w:t>
            </w:r>
          </w:p>
        </w:tc>
        <w:tc>
          <w:tcPr>
            <w:tcW w:w="4160" w:type="dxa"/>
            <w:tcBorders>
              <w:top w:val="nil"/>
              <w:left w:val="nil"/>
              <w:bottom w:val="nil"/>
              <w:right w:val="nil"/>
            </w:tcBorders>
            <w:shd w:val="clear" w:color="000000" w:fill="FFFFFF"/>
            <w:noWrap/>
            <w:vAlign w:val="bottom"/>
            <w:hideMark/>
          </w:tcPr>
          <w:p w14:paraId="3304FCA5"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Spending vs Available Funding</w:t>
            </w:r>
          </w:p>
        </w:tc>
        <w:tc>
          <w:tcPr>
            <w:tcW w:w="1240" w:type="dxa"/>
            <w:tcBorders>
              <w:top w:val="nil"/>
              <w:left w:val="nil"/>
              <w:bottom w:val="nil"/>
              <w:right w:val="nil"/>
            </w:tcBorders>
            <w:shd w:val="clear" w:color="000000" w:fill="002060"/>
            <w:noWrap/>
            <w:vAlign w:val="bottom"/>
            <w:hideMark/>
          </w:tcPr>
          <w:p w14:paraId="615D0DA5" w14:textId="77777777" w:rsidR="00AB48CA" w:rsidRPr="00AB48CA" w:rsidRDefault="00AB48CA" w:rsidP="00AB48CA">
            <w:pPr>
              <w:spacing w:after="0" w:line="240" w:lineRule="auto"/>
              <w:jc w:val="right"/>
              <w:rPr>
                <w:rFonts w:ascii="Arial" w:eastAsia="Times New Roman" w:hAnsi="Arial" w:cs="Arial"/>
                <w:b/>
                <w:bCs/>
                <w:color w:val="FFFFFF"/>
                <w:lang w:eastAsia="en-GB"/>
              </w:rPr>
            </w:pPr>
            <w:r w:rsidRPr="00AB48CA">
              <w:rPr>
                <w:rFonts w:ascii="Arial" w:eastAsia="Times New Roman" w:hAnsi="Arial" w:cs="Arial"/>
                <w:b/>
                <w:bCs/>
                <w:color w:val="FFFFFF"/>
                <w:lang w:eastAsia="en-GB"/>
              </w:rPr>
              <w:t>2021-22</w:t>
            </w:r>
          </w:p>
        </w:tc>
      </w:tr>
      <w:tr w:rsidR="00AB48CA" w:rsidRPr="00AB48CA" w14:paraId="552E01E0" w14:textId="77777777" w:rsidTr="00AB48CA">
        <w:trPr>
          <w:trHeight w:val="300"/>
        </w:trPr>
        <w:tc>
          <w:tcPr>
            <w:tcW w:w="340" w:type="dxa"/>
            <w:tcBorders>
              <w:top w:val="nil"/>
              <w:left w:val="nil"/>
              <w:bottom w:val="nil"/>
              <w:right w:val="nil"/>
            </w:tcBorders>
            <w:shd w:val="clear" w:color="000000" w:fill="FFFFFF"/>
            <w:noWrap/>
            <w:vAlign w:val="bottom"/>
            <w:hideMark/>
          </w:tcPr>
          <w:p w14:paraId="68110F5D"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7187496F"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1240" w:type="dxa"/>
            <w:tcBorders>
              <w:top w:val="nil"/>
              <w:left w:val="nil"/>
              <w:bottom w:val="nil"/>
              <w:right w:val="nil"/>
            </w:tcBorders>
            <w:shd w:val="clear" w:color="000000" w:fill="FFFFFF"/>
            <w:noWrap/>
            <w:vAlign w:val="bottom"/>
            <w:hideMark/>
          </w:tcPr>
          <w:p w14:paraId="6E1921AE" w14:textId="77777777" w:rsidR="00AB48CA" w:rsidRPr="00AB48CA" w:rsidRDefault="00AB48CA" w:rsidP="00AB48CA">
            <w:pPr>
              <w:spacing w:after="0" w:line="240" w:lineRule="auto"/>
              <w:jc w:val="center"/>
              <w:rPr>
                <w:rFonts w:ascii="Arial" w:eastAsia="Times New Roman" w:hAnsi="Arial" w:cs="Arial"/>
                <w:b/>
                <w:bCs/>
                <w:lang w:eastAsia="en-GB"/>
              </w:rPr>
            </w:pPr>
            <w:r w:rsidRPr="00AB48CA">
              <w:rPr>
                <w:rFonts w:ascii="Arial" w:eastAsia="Times New Roman" w:hAnsi="Arial" w:cs="Arial"/>
                <w:b/>
                <w:bCs/>
                <w:lang w:eastAsia="en-GB"/>
              </w:rPr>
              <w:t>£</w:t>
            </w:r>
          </w:p>
        </w:tc>
      </w:tr>
      <w:tr w:rsidR="00AB48CA" w:rsidRPr="00AB48CA" w14:paraId="633375ED" w14:textId="77777777" w:rsidTr="00AB48CA">
        <w:trPr>
          <w:trHeight w:val="285"/>
        </w:trPr>
        <w:tc>
          <w:tcPr>
            <w:tcW w:w="340" w:type="dxa"/>
            <w:tcBorders>
              <w:top w:val="nil"/>
              <w:left w:val="nil"/>
              <w:bottom w:val="nil"/>
              <w:right w:val="nil"/>
            </w:tcBorders>
            <w:shd w:val="clear" w:color="000000" w:fill="FFFFFF"/>
            <w:noWrap/>
            <w:vAlign w:val="bottom"/>
            <w:hideMark/>
          </w:tcPr>
          <w:p w14:paraId="610ADD58"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78DA532E"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Initial Allocation</w:t>
            </w:r>
          </w:p>
        </w:tc>
        <w:tc>
          <w:tcPr>
            <w:tcW w:w="1240" w:type="dxa"/>
            <w:tcBorders>
              <w:top w:val="nil"/>
              <w:left w:val="nil"/>
              <w:bottom w:val="nil"/>
              <w:right w:val="nil"/>
            </w:tcBorders>
            <w:shd w:val="clear" w:color="000000" w:fill="FFFFFF"/>
            <w:noWrap/>
            <w:vAlign w:val="bottom"/>
            <w:hideMark/>
          </w:tcPr>
          <w:p w14:paraId="6AB60039"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125,846 </w:t>
            </w:r>
          </w:p>
        </w:tc>
      </w:tr>
      <w:tr w:rsidR="00AB48CA" w:rsidRPr="00AB48CA" w14:paraId="4400E69A" w14:textId="77777777" w:rsidTr="00AB48CA">
        <w:trPr>
          <w:trHeight w:val="285"/>
        </w:trPr>
        <w:tc>
          <w:tcPr>
            <w:tcW w:w="340" w:type="dxa"/>
            <w:tcBorders>
              <w:top w:val="nil"/>
              <w:left w:val="nil"/>
              <w:bottom w:val="nil"/>
              <w:right w:val="nil"/>
            </w:tcBorders>
            <w:shd w:val="clear" w:color="000000" w:fill="FFFFFF"/>
            <w:noWrap/>
            <w:vAlign w:val="bottom"/>
            <w:hideMark/>
          </w:tcPr>
          <w:p w14:paraId="48400287"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5AADD16E"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New 20-21 allocation</w:t>
            </w:r>
          </w:p>
        </w:tc>
        <w:tc>
          <w:tcPr>
            <w:tcW w:w="1240" w:type="dxa"/>
            <w:tcBorders>
              <w:top w:val="nil"/>
              <w:left w:val="nil"/>
              <w:bottom w:val="nil"/>
              <w:right w:val="nil"/>
            </w:tcBorders>
            <w:shd w:val="clear" w:color="000000" w:fill="FFFFFF"/>
            <w:noWrap/>
            <w:vAlign w:val="bottom"/>
            <w:hideMark/>
          </w:tcPr>
          <w:p w14:paraId="59484160"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128,167 </w:t>
            </w:r>
          </w:p>
        </w:tc>
      </w:tr>
      <w:tr w:rsidR="00AB48CA" w:rsidRPr="00AB48CA" w14:paraId="2B124184" w14:textId="77777777" w:rsidTr="00AB48CA">
        <w:trPr>
          <w:trHeight w:val="49"/>
        </w:trPr>
        <w:tc>
          <w:tcPr>
            <w:tcW w:w="340" w:type="dxa"/>
            <w:tcBorders>
              <w:top w:val="nil"/>
              <w:left w:val="nil"/>
              <w:bottom w:val="nil"/>
              <w:right w:val="nil"/>
            </w:tcBorders>
            <w:shd w:val="clear" w:color="000000" w:fill="FFFFFF"/>
            <w:noWrap/>
            <w:vAlign w:val="bottom"/>
            <w:hideMark/>
          </w:tcPr>
          <w:p w14:paraId="719B7CE8"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7513BDC0"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1240" w:type="dxa"/>
            <w:tcBorders>
              <w:top w:val="nil"/>
              <w:left w:val="nil"/>
              <w:bottom w:val="nil"/>
              <w:right w:val="nil"/>
            </w:tcBorders>
            <w:shd w:val="clear" w:color="000000" w:fill="FFFFFF"/>
            <w:noWrap/>
            <w:vAlign w:val="bottom"/>
            <w:hideMark/>
          </w:tcPr>
          <w:p w14:paraId="11635721"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w:t>
            </w:r>
          </w:p>
        </w:tc>
      </w:tr>
      <w:tr w:rsidR="00AB48CA" w:rsidRPr="00AB48CA" w14:paraId="715977E2" w14:textId="77777777" w:rsidTr="00AB48CA">
        <w:trPr>
          <w:trHeight w:val="312"/>
        </w:trPr>
        <w:tc>
          <w:tcPr>
            <w:tcW w:w="340" w:type="dxa"/>
            <w:tcBorders>
              <w:top w:val="nil"/>
              <w:left w:val="nil"/>
              <w:bottom w:val="nil"/>
              <w:right w:val="nil"/>
            </w:tcBorders>
            <w:shd w:val="clear" w:color="000000" w:fill="FFFFFF"/>
            <w:noWrap/>
            <w:vAlign w:val="center"/>
            <w:hideMark/>
          </w:tcPr>
          <w:p w14:paraId="76682517"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center"/>
            <w:hideMark/>
          </w:tcPr>
          <w:p w14:paraId="1463CFC8"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Recurring funding</w:t>
            </w:r>
          </w:p>
        </w:tc>
        <w:tc>
          <w:tcPr>
            <w:tcW w:w="1240" w:type="dxa"/>
            <w:tcBorders>
              <w:top w:val="single" w:sz="4" w:space="0" w:color="auto"/>
              <w:left w:val="nil"/>
              <w:bottom w:val="nil"/>
              <w:right w:val="nil"/>
            </w:tcBorders>
            <w:shd w:val="clear" w:color="000000" w:fill="FFFFFF"/>
            <w:noWrap/>
            <w:vAlign w:val="center"/>
            <w:hideMark/>
          </w:tcPr>
          <w:p w14:paraId="5426D8D6"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254,013 </w:t>
            </w:r>
          </w:p>
        </w:tc>
      </w:tr>
      <w:tr w:rsidR="00AB48CA" w:rsidRPr="00AB48CA" w14:paraId="4909F53B" w14:textId="77777777" w:rsidTr="00AB48CA">
        <w:trPr>
          <w:trHeight w:val="285"/>
        </w:trPr>
        <w:tc>
          <w:tcPr>
            <w:tcW w:w="340" w:type="dxa"/>
            <w:tcBorders>
              <w:top w:val="nil"/>
              <w:left w:val="nil"/>
              <w:bottom w:val="nil"/>
              <w:right w:val="nil"/>
            </w:tcBorders>
            <w:shd w:val="clear" w:color="000000" w:fill="FFFFFF"/>
            <w:noWrap/>
            <w:vAlign w:val="bottom"/>
            <w:hideMark/>
          </w:tcPr>
          <w:p w14:paraId="105919C2"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453DD64F"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Non-recurrent brokerage from 19-20</w:t>
            </w:r>
          </w:p>
        </w:tc>
        <w:tc>
          <w:tcPr>
            <w:tcW w:w="1240" w:type="dxa"/>
            <w:tcBorders>
              <w:top w:val="nil"/>
              <w:left w:val="nil"/>
              <w:bottom w:val="nil"/>
              <w:right w:val="nil"/>
            </w:tcBorders>
            <w:shd w:val="clear" w:color="000000" w:fill="FFFFFF"/>
            <w:noWrap/>
            <w:vAlign w:val="bottom"/>
            <w:hideMark/>
          </w:tcPr>
          <w:p w14:paraId="70535C54"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0 </w:t>
            </w:r>
          </w:p>
        </w:tc>
      </w:tr>
      <w:tr w:rsidR="00AB48CA" w:rsidRPr="00AB48CA" w14:paraId="15CD70B4" w14:textId="77777777" w:rsidTr="00AB48CA">
        <w:trPr>
          <w:trHeight w:val="98"/>
        </w:trPr>
        <w:tc>
          <w:tcPr>
            <w:tcW w:w="340" w:type="dxa"/>
            <w:tcBorders>
              <w:top w:val="nil"/>
              <w:left w:val="nil"/>
              <w:bottom w:val="nil"/>
              <w:right w:val="nil"/>
            </w:tcBorders>
            <w:shd w:val="clear" w:color="000000" w:fill="FFFFFF"/>
            <w:noWrap/>
            <w:vAlign w:val="bottom"/>
            <w:hideMark/>
          </w:tcPr>
          <w:p w14:paraId="1E11B5DF"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287AF2E5"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1240" w:type="dxa"/>
            <w:tcBorders>
              <w:top w:val="nil"/>
              <w:left w:val="nil"/>
              <w:bottom w:val="nil"/>
              <w:right w:val="nil"/>
            </w:tcBorders>
            <w:shd w:val="clear" w:color="000000" w:fill="FFFFFF"/>
            <w:noWrap/>
            <w:vAlign w:val="bottom"/>
            <w:hideMark/>
          </w:tcPr>
          <w:p w14:paraId="0FC50E97"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w:t>
            </w:r>
          </w:p>
        </w:tc>
      </w:tr>
      <w:tr w:rsidR="00AB48CA" w:rsidRPr="00AB48CA" w14:paraId="3357D375" w14:textId="77777777" w:rsidTr="00AB48CA">
        <w:trPr>
          <w:trHeight w:val="338"/>
        </w:trPr>
        <w:tc>
          <w:tcPr>
            <w:tcW w:w="340" w:type="dxa"/>
            <w:tcBorders>
              <w:top w:val="nil"/>
              <w:left w:val="nil"/>
              <w:bottom w:val="nil"/>
              <w:right w:val="nil"/>
            </w:tcBorders>
            <w:shd w:val="clear" w:color="000000" w:fill="FFFFFF"/>
            <w:noWrap/>
            <w:vAlign w:val="center"/>
            <w:hideMark/>
          </w:tcPr>
          <w:p w14:paraId="05696590"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center"/>
            <w:hideMark/>
          </w:tcPr>
          <w:p w14:paraId="3769F352"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Total Available Funding</w:t>
            </w:r>
          </w:p>
        </w:tc>
        <w:tc>
          <w:tcPr>
            <w:tcW w:w="1240" w:type="dxa"/>
            <w:tcBorders>
              <w:top w:val="single" w:sz="4" w:space="0" w:color="auto"/>
              <w:left w:val="nil"/>
              <w:bottom w:val="single" w:sz="8" w:space="0" w:color="auto"/>
              <w:right w:val="nil"/>
            </w:tcBorders>
            <w:shd w:val="clear" w:color="000000" w:fill="FFFFFF"/>
            <w:noWrap/>
            <w:vAlign w:val="center"/>
            <w:hideMark/>
          </w:tcPr>
          <w:p w14:paraId="76A8587E" w14:textId="77777777" w:rsidR="00AB48CA" w:rsidRPr="00AB48CA" w:rsidRDefault="00AB48CA" w:rsidP="00AB48CA">
            <w:pPr>
              <w:spacing w:after="0" w:line="240" w:lineRule="auto"/>
              <w:jc w:val="right"/>
              <w:rPr>
                <w:rFonts w:ascii="Arial" w:eastAsia="Times New Roman" w:hAnsi="Arial" w:cs="Arial"/>
                <w:b/>
                <w:bCs/>
                <w:color w:val="000000"/>
                <w:lang w:eastAsia="en-GB"/>
              </w:rPr>
            </w:pPr>
            <w:r w:rsidRPr="00AB48CA">
              <w:rPr>
                <w:rFonts w:ascii="Arial" w:eastAsia="Times New Roman" w:hAnsi="Arial" w:cs="Arial"/>
                <w:b/>
                <w:bCs/>
                <w:color w:val="000000"/>
                <w:lang w:eastAsia="en-GB"/>
              </w:rPr>
              <w:t xml:space="preserve">254,013 </w:t>
            </w:r>
          </w:p>
        </w:tc>
      </w:tr>
      <w:tr w:rsidR="00AB48CA" w:rsidRPr="00AB48CA" w14:paraId="4F57A8B2" w14:textId="77777777" w:rsidTr="00AB48CA">
        <w:trPr>
          <w:trHeight w:val="143"/>
        </w:trPr>
        <w:tc>
          <w:tcPr>
            <w:tcW w:w="340" w:type="dxa"/>
            <w:tcBorders>
              <w:top w:val="nil"/>
              <w:left w:val="nil"/>
              <w:bottom w:val="nil"/>
              <w:right w:val="nil"/>
            </w:tcBorders>
            <w:shd w:val="clear" w:color="000000" w:fill="FFFFFF"/>
            <w:noWrap/>
            <w:vAlign w:val="bottom"/>
            <w:hideMark/>
          </w:tcPr>
          <w:p w14:paraId="4B5808BE"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0B5447AE"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 </w:t>
            </w:r>
          </w:p>
        </w:tc>
        <w:tc>
          <w:tcPr>
            <w:tcW w:w="1240" w:type="dxa"/>
            <w:tcBorders>
              <w:top w:val="nil"/>
              <w:left w:val="nil"/>
              <w:bottom w:val="nil"/>
              <w:right w:val="nil"/>
            </w:tcBorders>
            <w:shd w:val="clear" w:color="000000" w:fill="FFFFFF"/>
            <w:noWrap/>
            <w:vAlign w:val="bottom"/>
            <w:hideMark/>
          </w:tcPr>
          <w:p w14:paraId="3B4E8BD8" w14:textId="77777777" w:rsidR="00AB48CA" w:rsidRPr="00AB48CA" w:rsidRDefault="00AB48CA" w:rsidP="00AB48CA">
            <w:pPr>
              <w:spacing w:after="0" w:line="240" w:lineRule="auto"/>
              <w:jc w:val="right"/>
              <w:rPr>
                <w:rFonts w:ascii="Arial" w:eastAsia="Times New Roman" w:hAnsi="Arial" w:cs="Arial"/>
                <w:b/>
                <w:bCs/>
                <w:color w:val="000000"/>
                <w:lang w:eastAsia="en-GB"/>
              </w:rPr>
            </w:pPr>
            <w:r w:rsidRPr="00AB48CA">
              <w:rPr>
                <w:rFonts w:ascii="Arial" w:eastAsia="Times New Roman" w:hAnsi="Arial" w:cs="Arial"/>
                <w:b/>
                <w:bCs/>
                <w:color w:val="000000"/>
                <w:lang w:eastAsia="en-GB"/>
              </w:rPr>
              <w:t> </w:t>
            </w:r>
          </w:p>
        </w:tc>
      </w:tr>
      <w:tr w:rsidR="00AB48CA" w:rsidRPr="00AB48CA" w14:paraId="1E9371FC" w14:textId="77777777" w:rsidTr="00AB48CA">
        <w:trPr>
          <w:trHeight w:val="312"/>
        </w:trPr>
        <w:tc>
          <w:tcPr>
            <w:tcW w:w="340" w:type="dxa"/>
            <w:tcBorders>
              <w:top w:val="nil"/>
              <w:left w:val="nil"/>
              <w:bottom w:val="nil"/>
              <w:right w:val="nil"/>
            </w:tcBorders>
            <w:shd w:val="clear" w:color="000000" w:fill="FFFFFF"/>
            <w:noWrap/>
            <w:vAlign w:val="center"/>
            <w:hideMark/>
          </w:tcPr>
          <w:p w14:paraId="70EF9C96"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center"/>
            <w:hideMark/>
          </w:tcPr>
          <w:p w14:paraId="33572439"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Planned Spend</w:t>
            </w:r>
          </w:p>
        </w:tc>
        <w:tc>
          <w:tcPr>
            <w:tcW w:w="1240" w:type="dxa"/>
            <w:tcBorders>
              <w:top w:val="nil"/>
              <w:left w:val="nil"/>
              <w:bottom w:val="single" w:sz="8" w:space="0" w:color="auto"/>
              <w:right w:val="nil"/>
            </w:tcBorders>
            <w:shd w:val="clear" w:color="000000" w:fill="FFFFFF"/>
            <w:noWrap/>
            <w:vAlign w:val="center"/>
            <w:hideMark/>
          </w:tcPr>
          <w:p w14:paraId="311570C1" w14:textId="77777777" w:rsidR="00AB48CA" w:rsidRPr="00AB48CA" w:rsidRDefault="00AB48CA" w:rsidP="00AB48CA">
            <w:pPr>
              <w:spacing w:after="0" w:line="240" w:lineRule="auto"/>
              <w:jc w:val="right"/>
              <w:rPr>
                <w:rFonts w:ascii="Arial" w:eastAsia="Times New Roman" w:hAnsi="Arial" w:cs="Arial"/>
                <w:b/>
                <w:bCs/>
                <w:color w:val="000000"/>
                <w:lang w:eastAsia="en-GB"/>
              </w:rPr>
            </w:pPr>
            <w:r w:rsidRPr="00AB48CA">
              <w:rPr>
                <w:rFonts w:ascii="Arial" w:eastAsia="Times New Roman" w:hAnsi="Arial" w:cs="Arial"/>
                <w:b/>
                <w:bCs/>
                <w:color w:val="000000"/>
                <w:lang w:eastAsia="en-GB"/>
              </w:rPr>
              <w:t xml:space="preserve">253,669 </w:t>
            </w:r>
          </w:p>
        </w:tc>
      </w:tr>
      <w:tr w:rsidR="00AB48CA" w:rsidRPr="00AB48CA" w14:paraId="24603059" w14:textId="77777777" w:rsidTr="00AB48CA">
        <w:trPr>
          <w:trHeight w:val="192"/>
        </w:trPr>
        <w:tc>
          <w:tcPr>
            <w:tcW w:w="340" w:type="dxa"/>
            <w:tcBorders>
              <w:top w:val="nil"/>
              <w:left w:val="nil"/>
              <w:bottom w:val="nil"/>
              <w:right w:val="nil"/>
            </w:tcBorders>
            <w:shd w:val="clear" w:color="000000" w:fill="FFFFFF"/>
            <w:noWrap/>
            <w:vAlign w:val="bottom"/>
            <w:hideMark/>
          </w:tcPr>
          <w:p w14:paraId="19888A2B"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26296140"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 </w:t>
            </w:r>
          </w:p>
        </w:tc>
        <w:tc>
          <w:tcPr>
            <w:tcW w:w="1240" w:type="dxa"/>
            <w:tcBorders>
              <w:top w:val="nil"/>
              <w:left w:val="nil"/>
              <w:bottom w:val="nil"/>
              <w:right w:val="nil"/>
            </w:tcBorders>
            <w:shd w:val="clear" w:color="000000" w:fill="FFFFFF"/>
            <w:noWrap/>
            <w:vAlign w:val="bottom"/>
            <w:hideMark/>
          </w:tcPr>
          <w:p w14:paraId="1C848E9F" w14:textId="77777777" w:rsidR="00AB48CA" w:rsidRPr="00AB48CA" w:rsidRDefault="00AB48CA" w:rsidP="00AB48CA">
            <w:pPr>
              <w:spacing w:after="0" w:line="240" w:lineRule="auto"/>
              <w:jc w:val="right"/>
              <w:rPr>
                <w:rFonts w:ascii="Arial" w:eastAsia="Times New Roman" w:hAnsi="Arial" w:cs="Arial"/>
                <w:b/>
                <w:bCs/>
                <w:color w:val="000000"/>
                <w:lang w:eastAsia="en-GB"/>
              </w:rPr>
            </w:pPr>
            <w:r w:rsidRPr="00AB48CA">
              <w:rPr>
                <w:rFonts w:ascii="Arial" w:eastAsia="Times New Roman" w:hAnsi="Arial" w:cs="Arial"/>
                <w:b/>
                <w:bCs/>
                <w:color w:val="000000"/>
                <w:lang w:eastAsia="en-GB"/>
              </w:rPr>
              <w:t> </w:t>
            </w:r>
          </w:p>
        </w:tc>
      </w:tr>
      <w:tr w:rsidR="00AB48CA" w:rsidRPr="00AB48CA" w14:paraId="16E63F98" w14:textId="77777777" w:rsidTr="00AB48CA">
        <w:trPr>
          <w:trHeight w:val="349"/>
        </w:trPr>
        <w:tc>
          <w:tcPr>
            <w:tcW w:w="340" w:type="dxa"/>
            <w:tcBorders>
              <w:top w:val="nil"/>
              <w:left w:val="nil"/>
              <w:bottom w:val="nil"/>
              <w:right w:val="nil"/>
            </w:tcBorders>
            <w:shd w:val="clear" w:color="000000" w:fill="FFFFFF"/>
            <w:noWrap/>
            <w:vAlign w:val="bottom"/>
            <w:hideMark/>
          </w:tcPr>
          <w:p w14:paraId="192B7DDB"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348804E3"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Under / (over) Utilised</w:t>
            </w:r>
          </w:p>
        </w:tc>
        <w:tc>
          <w:tcPr>
            <w:tcW w:w="1240" w:type="dxa"/>
            <w:tcBorders>
              <w:top w:val="nil"/>
              <w:left w:val="nil"/>
              <w:bottom w:val="single" w:sz="8" w:space="0" w:color="auto"/>
              <w:right w:val="nil"/>
            </w:tcBorders>
            <w:shd w:val="clear" w:color="000000" w:fill="FFFFFF"/>
            <w:noWrap/>
            <w:vAlign w:val="center"/>
            <w:hideMark/>
          </w:tcPr>
          <w:p w14:paraId="6130597F" w14:textId="77777777" w:rsidR="00AB48CA" w:rsidRPr="00AB48CA" w:rsidRDefault="00AB48CA" w:rsidP="00AB48CA">
            <w:pPr>
              <w:spacing w:after="0" w:line="240" w:lineRule="auto"/>
              <w:jc w:val="right"/>
              <w:rPr>
                <w:rFonts w:ascii="Arial" w:eastAsia="Times New Roman" w:hAnsi="Arial" w:cs="Arial"/>
                <w:b/>
                <w:bCs/>
                <w:color w:val="000000"/>
                <w:lang w:eastAsia="en-GB"/>
              </w:rPr>
            </w:pPr>
            <w:r w:rsidRPr="00AB48CA">
              <w:rPr>
                <w:rFonts w:ascii="Arial" w:eastAsia="Times New Roman" w:hAnsi="Arial" w:cs="Arial"/>
                <w:b/>
                <w:bCs/>
                <w:color w:val="000000"/>
                <w:lang w:eastAsia="en-GB"/>
              </w:rPr>
              <w:t xml:space="preserve">344 </w:t>
            </w:r>
          </w:p>
        </w:tc>
      </w:tr>
      <w:tr w:rsidR="00AB48CA" w:rsidRPr="00AB48CA" w14:paraId="38E6863C" w14:textId="77777777" w:rsidTr="00AB48CA">
        <w:trPr>
          <w:trHeight w:val="285"/>
        </w:trPr>
        <w:tc>
          <w:tcPr>
            <w:tcW w:w="340" w:type="dxa"/>
            <w:tcBorders>
              <w:top w:val="nil"/>
              <w:left w:val="nil"/>
              <w:bottom w:val="nil"/>
              <w:right w:val="nil"/>
            </w:tcBorders>
            <w:shd w:val="clear" w:color="000000" w:fill="FFFFFF"/>
            <w:noWrap/>
            <w:vAlign w:val="bottom"/>
            <w:hideMark/>
          </w:tcPr>
          <w:p w14:paraId="1A22779F"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3753DA97" w14:textId="77777777" w:rsidR="00AB48CA" w:rsidRPr="00AB48CA" w:rsidRDefault="00AB48CA" w:rsidP="00AB48CA">
            <w:pPr>
              <w:spacing w:after="0" w:line="240" w:lineRule="auto"/>
              <w:rPr>
                <w:rFonts w:ascii="Arial" w:eastAsia="Times New Roman" w:hAnsi="Arial" w:cs="Arial"/>
                <w:color w:val="000000"/>
                <w:sz w:val="20"/>
                <w:szCs w:val="20"/>
                <w:lang w:eastAsia="en-GB"/>
              </w:rPr>
            </w:pPr>
            <w:r w:rsidRPr="00AB48CA">
              <w:rPr>
                <w:rFonts w:ascii="Arial" w:eastAsia="Times New Roman" w:hAnsi="Arial" w:cs="Arial"/>
                <w:color w:val="000000"/>
                <w:sz w:val="20"/>
                <w:szCs w:val="20"/>
                <w:lang w:eastAsia="en-GB"/>
              </w:rPr>
              <w:t>% of Available Funding</w:t>
            </w:r>
          </w:p>
        </w:tc>
        <w:tc>
          <w:tcPr>
            <w:tcW w:w="1240" w:type="dxa"/>
            <w:tcBorders>
              <w:top w:val="nil"/>
              <w:left w:val="nil"/>
              <w:bottom w:val="nil"/>
              <w:right w:val="nil"/>
            </w:tcBorders>
            <w:shd w:val="clear" w:color="000000" w:fill="FFFFFF"/>
            <w:noWrap/>
            <w:vAlign w:val="bottom"/>
            <w:hideMark/>
          </w:tcPr>
          <w:p w14:paraId="26F5A5CE" w14:textId="77777777" w:rsidR="00AB48CA" w:rsidRPr="00AB48CA" w:rsidRDefault="00AB48CA" w:rsidP="00AB48CA">
            <w:pPr>
              <w:spacing w:after="0" w:line="240" w:lineRule="auto"/>
              <w:jc w:val="right"/>
              <w:rPr>
                <w:rFonts w:ascii="Arial" w:eastAsia="Times New Roman" w:hAnsi="Arial" w:cs="Arial"/>
                <w:color w:val="000000"/>
                <w:sz w:val="20"/>
                <w:szCs w:val="20"/>
                <w:lang w:eastAsia="en-GB"/>
              </w:rPr>
            </w:pPr>
            <w:r w:rsidRPr="00AB48CA">
              <w:rPr>
                <w:rFonts w:ascii="Arial" w:eastAsia="Times New Roman" w:hAnsi="Arial" w:cs="Arial"/>
                <w:color w:val="000000"/>
                <w:sz w:val="20"/>
                <w:szCs w:val="20"/>
                <w:lang w:eastAsia="en-GB"/>
              </w:rPr>
              <w:t>0.22</w:t>
            </w:r>
          </w:p>
        </w:tc>
      </w:tr>
      <w:tr w:rsidR="00AB48CA" w:rsidRPr="00AB48CA" w14:paraId="67DB8266" w14:textId="77777777" w:rsidTr="00AB48CA">
        <w:trPr>
          <w:trHeight w:val="285"/>
        </w:trPr>
        <w:tc>
          <w:tcPr>
            <w:tcW w:w="340" w:type="dxa"/>
            <w:tcBorders>
              <w:top w:val="nil"/>
              <w:left w:val="nil"/>
              <w:bottom w:val="nil"/>
              <w:right w:val="nil"/>
            </w:tcBorders>
            <w:shd w:val="clear" w:color="000000" w:fill="FFFFFF"/>
            <w:noWrap/>
            <w:vAlign w:val="bottom"/>
            <w:hideMark/>
          </w:tcPr>
          <w:p w14:paraId="7EB880B0"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072DD86D"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1240" w:type="dxa"/>
            <w:tcBorders>
              <w:top w:val="nil"/>
              <w:left w:val="nil"/>
              <w:bottom w:val="nil"/>
              <w:right w:val="nil"/>
            </w:tcBorders>
            <w:shd w:val="clear" w:color="000000" w:fill="FFFFFF"/>
            <w:noWrap/>
            <w:vAlign w:val="bottom"/>
            <w:hideMark/>
          </w:tcPr>
          <w:p w14:paraId="04D48413"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r>
      <w:tr w:rsidR="00AB48CA" w:rsidRPr="00AB48CA" w14:paraId="42C5DBDA" w14:textId="77777777" w:rsidTr="00AB48CA">
        <w:trPr>
          <w:trHeight w:val="285"/>
        </w:trPr>
        <w:tc>
          <w:tcPr>
            <w:tcW w:w="340" w:type="dxa"/>
            <w:tcBorders>
              <w:top w:val="nil"/>
              <w:left w:val="nil"/>
              <w:bottom w:val="nil"/>
              <w:right w:val="nil"/>
            </w:tcBorders>
            <w:shd w:val="clear" w:color="000000" w:fill="FFFFFF"/>
            <w:noWrap/>
            <w:vAlign w:val="bottom"/>
            <w:hideMark/>
          </w:tcPr>
          <w:p w14:paraId="6B26776A"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3DC02115"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1240" w:type="dxa"/>
            <w:tcBorders>
              <w:top w:val="nil"/>
              <w:left w:val="nil"/>
              <w:bottom w:val="nil"/>
              <w:right w:val="nil"/>
            </w:tcBorders>
            <w:shd w:val="clear" w:color="000000" w:fill="FFFFFF"/>
            <w:noWrap/>
            <w:vAlign w:val="bottom"/>
            <w:hideMark/>
          </w:tcPr>
          <w:p w14:paraId="0EC1FAF9"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r>
      <w:tr w:rsidR="00AB48CA" w:rsidRPr="00AB48CA" w14:paraId="65ED95F8" w14:textId="77777777" w:rsidTr="00AB48CA">
        <w:trPr>
          <w:trHeight w:val="300"/>
        </w:trPr>
        <w:tc>
          <w:tcPr>
            <w:tcW w:w="340" w:type="dxa"/>
            <w:tcBorders>
              <w:top w:val="nil"/>
              <w:left w:val="nil"/>
              <w:bottom w:val="nil"/>
              <w:right w:val="nil"/>
            </w:tcBorders>
            <w:shd w:val="clear" w:color="000000" w:fill="FFFFFF"/>
            <w:noWrap/>
            <w:vAlign w:val="bottom"/>
            <w:hideMark/>
          </w:tcPr>
          <w:p w14:paraId="3B901948"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2</w:t>
            </w:r>
          </w:p>
        </w:tc>
        <w:tc>
          <w:tcPr>
            <w:tcW w:w="4160" w:type="dxa"/>
            <w:tcBorders>
              <w:top w:val="nil"/>
              <w:left w:val="nil"/>
              <w:bottom w:val="nil"/>
              <w:right w:val="nil"/>
            </w:tcBorders>
            <w:shd w:val="clear" w:color="000000" w:fill="FFFFFF"/>
            <w:noWrap/>
            <w:vAlign w:val="bottom"/>
            <w:hideMark/>
          </w:tcPr>
          <w:p w14:paraId="2226A5E4"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Planned Spend summary</w:t>
            </w:r>
          </w:p>
        </w:tc>
        <w:tc>
          <w:tcPr>
            <w:tcW w:w="1240" w:type="dxa"/>
            <w:tcBorders>
              <w:top w:val="nil"/>
              <w:left w:val="nil"/>
              <w:bottom w:val="nil"/>
              <w:right w:val="nil"/>
            </w:tcBorders>
            <w:shd w:val="clear" w:color="000000" w:fill="002060"/>
            <w:noWrap/>
            <w:vAlign w:val="bottom"/>
            <w:hideMark/>
          </w:tcPr>
          <w:p w14:paraId="3FB6E149" w14:textId="77777777" w:rsidR="00AB48CA" w:rsidRPr="00AB48CA" w:rsidRDefault="00AB48CA" w:rsidP="00AB48CA">
            <w:pPr>
              <w:spacing w:after="0" w:line="240" w:lineRule="auto"/>
              <w:jc w:val="center"/>
              <w:rPr>
                <w:rFonts w:ascii="Arial" w:eastAsia="Times New Roman" w:hAnsi="Arial" w:cs="Arial"/>
                <w:b/>
                <w:bCs/>
                <w:color w:val="FFFFFF"/>
                <w:lang w:eastAsia="en-GB"/>
              </w:rPr>
            </w:pPr>
            <w:r w:rsidRPr="00AB48CA">
              <w:rPr>
                <w:rFonts w:ascii="Arial" w:eastAsia="Times New Roman" w:hAnsi="Arial" w:cs="Arial"/>
                <w:b/>
                <w:bCs/>
                <w:color w:val="FFFFFF"/>
                <w:lang w:eastAsia="en-GB"/>
              </w:rPr>
              <w:t>2021-22</w:t>
            </w:r>
          </w:p>
        </w:tc>
      </w:tr>
      <w:tr w:rsidR="00AB48CA" w:rsidRPr="00AB48CA" w14:paraId="2EB9E1C3" w14:textId="77777777" w:rsidTr="00AB48CA">
        <w:trPr>
          <w:trHeight w:val="300"/>
        </w:trPr>
        <w:tc>
          <w:tcPr>
            <w:tcW w:w="340" w:type="dxa"/>
            <w:tcBorders>
              <w:top w:val="nil"/>
              <w:left w:val="nil"/>
              <w:bottom w:val="nil"/>
              <w:right w:val="nil"/>
            </w:tcBorders>
            <w:shd w:val="clear" w:color="000000" w:fill="FFFFFF"/>
            <w:noWrap/>
            <w:vAlign w:val="bottom"/>
            <w:hideMark/>
          </w:tcPr>
          <w:p w14:paraId="669F2CE0"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038968CB"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1240" w:type="dxa"/>
            <w:tcBorders>
              <w:top w:val="nil"/>
              <w:left w:val="nil"/>
              <w:bottom w:val="nil"/>
              <w:right w:val="nil"/>
            </w:tcBorders>
            <w:shd w:val="clear" w:color="000000" w:fill="FFFFFF"/>
            <w:noWrap/>
            <w:vAlign w:val="bottom"/>
            <w:hideMark/>
          </w:tcPr>
          <w:p w14:paraId="4985D7F0" w14:textId="77777777" w:rsidR="00AB48CA" w:rsidRPr="00AB48CA" w:rsidRDefault="00AB48CA" w:rsidP="00AB48CA">
            <w:pPr>
              <w:spacing w:after="0" w:line="240" w:lineRule="auto"/>
              <w:jc w:val="right"/>
              <w:rPr>
                <w:rFonts w:ascii="Arial" w:eastAsia="Times New Roman" w:hAnsi="Arial" w:cs="Arial"/>
                <w:b/>
                <w:bCs/>
                <w:lang w:eastAsia="en-GB"/>
              </w:rPr>
            </w:pPr>
            <w:r w:rsidRPr="00AB48CA">
              <w:rPr>
                <w:rFonts w:ascii="Arial" w:eastAsia="Times New Roman" w:hAnsi="Arial" w:cs="Arial"/>
                <w:b/>
                <w:bCs/>
                <w:lang w:eastAsia="en-GB"/>
              </w:rPr>
              <w:t>Total</w:t>
            </w:r>
          </w:p>
        </w:tc>
      </w:tr>
      <w:tr w:rsidR="00AB48CA" w:rsidRPr="00AB48CA" w14:paraId="34618FDD" w14:textId="77777777" w:rsidTr="00AB48CA">
        <w:trPr>
          <w:trHeight w:val="300"/>
        </w:trPr>
        <w:tc>
          <w:tcPr>
            <w:tcW w:w="340" w:type="dxa"/>
            <w:tcBorders>
              <w:top w:val="nil"/>
              <w:left w:val="nil"/>
              <w:bottom w:val="nil"/>
              <w:right w:val="nil"/>
            </w:tcBorders>
            <w:shd w:val="clear" w:color="000000" w:fill="FFFFFF"/>
            <w:noWrap/>
            <w:vAlign w:val="bottom"/>
            <w:hideMark/>
          </w:tcPr>
          <w:p w14:paraId="2C16CBEF"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019A5E5A"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Contributions to centralised services</w:t>
            </w:r>
          </w:p>
        </w:tc>
        <w:tc>
          <w:tcPr>
            <w:tcW w:w="1240" w:type="dxa"/>
            <w:tcBorders>
              <w:top w:val="nil"/>
              <w:left w:val="nil"/>
              <w:bottom w:val="nil"/>
              <w:right w:val="nil"/>
            </w:tcBorders>
            <w:shd w:val="clear" w:color="000000" w:fill="FFFFFF"/>
            <w:noWrap/>
            <w:vAlign w:val="bottom"/>
            <w:hideMark/>
          </w:tcPr>
          <w:p w14:paraId="1A2263F6" w14:textId="77777777" w:rsidR="00AB48CA" w:rsidRPr="00AB48CA" w:rsidRDefault="00AB48CA" w:rsidP="00AB48CA">
            <w:pPr>
              <w:spacing w:after="0" w:line="240" w:lineRule="auto"/>
              <w:jc w:val="center"/>
              <w:rPr>
                <w:rFonts w:ascii="Arial" w:eastAsia="Times New Roman" w:hAnsi="Arial" w:cs="Arial"/>
                <w:b/>
                <w:bCs/>
                <w:color w:val="000000"/>
                <w:lang w:eastAsia="en-GB"/>
              </w:rPr>
            </w:pPr>
            <w:r w:rsidRPr="00AB48CA">
              <w:rPr>
                <w:rFonts w:ascii="Arial" w:eastAsia="Times New Roman" w:hAnsi="Arial" w:cs="Arial"/>
                <w:b/>
                <w:bCs/>
                <w:color w:val="000000"/>
                <w:lang w:eastAsia="en-GB"/>
              </w:rPr>
              <w:t>£</w:t>
            </w:r>
          </w:p>
        </w:tc>
      </w:tr>
      <w:tr w:rsidR="00AB48CA" w:rsidRPr="00AB48CA" w14:paraId="481839A6" w14:textId="77777777" w:rsidTr="00AB48CA">
        <w:trPr>
          <w:trHeight w:val="285"/>
        </w:trPr>
        <w:tc>
          <w:tcPr>
            <w:tcW w:w="340" w:type="dxa"/>
            <w:tcBorders>
              <w:top w:val="nil"/>
              <w:left w:val="nil"/>
              <w:bottom w:val="nil"/>
              <w:right w:val="nil"/>
            </w:tcBorders>
            <w:shd w:val="clear" w:color="000000" w:fill="FFFFFF"/>
            <w:noWrap/>
            <w:vAlign w:val="bottom"/>
            <w:hideMark/>
          </w:tcPr>
          <w:p w14:paraId="1DD8D8CE"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23022BEB"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Top Slice - Phlebotomy</w:t>
            </w:r>
          </w:p>
        </w:tc>
        <w:tc>
          <w:tcPr>
            <w:tcW w:w="1240" w:type="dxa"/>
            <w:tcBorders>
              <w:top w:val="nil"/>
              <w:left w:val="nil"/>
              <w:bottom w:val="nil"/>
              <w:right w:val="nil"/>
            </w:tcBorders>
            <w:shd w:val="clear" w:color="000000" w:fill="FFFFFF"/>
            <w:noWrap/>
            <w:vAlign w:val="bottom"/>
            <w:hideMark/>
          </w:tcPr>
          <w:p w14:paraId="255BA6BC"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8,280 </w:t>
            </w:r>
          </w:p>
        </w:tc>
      </w:tr>
      <w:tr w:rsidR="00AB48CA" w:rsidRPr="00AB48CA" w14:paraId="33F4E447" w14:textId="77777777" w:rsidTr="00AB48CA">
        <w:trPr>
          <w:trHeight w:val="285"/>
        </w:trPr>
        <w:tc>
          <w:tcPr>
            <w:tcW w:w="340" w:type="dxa"/>
            <w:tcBorders>
              <w:top w:val="nil"/>
              <w:left w:val="nil"/>
              <w:bottom w:val="nil"/>
              <w:right w:val="nil"/>
            </w:tcBorders>
            <w:shd w:val="clear" w:color="000000" w:fill="FFFFFF"/>
            <w:noWrap/>
            <w:vAlign w:val="bottom"/>
            <w:hideMark/>
          </w:tcPr>
          <w:p w14:paraId="6468721A"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15EE3B0C"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Top Slice - Independent Advisors</w:t>
            </w:r>
          </w:p>
        </w:tc>
        <w:tc>
          <w:tcPr>
            <w:tcW w:w="1240" w:type="dxa"/>
            <w:tcBorders>
              <w:top w:val="nil"/>
              <w:left w:val="nil"/>
              <w:bottom w:val="nil"/>
              <w:right w:val="nil"/>
            </w:tcBorders>
            <w:shd w:val="clear" w:color="000000" w:fill="FFFFFF"/>
            <w:noWrap/>
            <w:vAlign w:val="bottom"/>
            <w:hideMark/>
          </w:tcPr>
          <w:p w14:paraId="6F5BE88A"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2,460 </w:t>
            </w:r>
          </w:p>
        </w:tc>
      </w:tr>
      <w:tr w:rsidR="00AB48CA" w:rsidRPr="00AB48CA" w14:paraId="695BE562" w14:textId="77777777" w:rsidTr="00AB48CA">
        <w:trPr>
          <w:trHeight w:val="285"/>
        </w:trPr>
        <w:tc>
          <w:tcPr>
            <w:tcW w:w="340" w:type="dxa"/>
            <w:tcBorders>
              <w:top w:val="nil"/>
              <w:left w:val="nil"/>
              <w:bottom w:val="nil"/>
              <w:right w:val="nil"/>
            </w:tcBorders>
            <w:shd w:val="clear" w:color="000000" w:fill="FFFFFF"/>
            <w:noWrap/>
            <w:vAlign w:val="bottom"/>
            <w:hideMark/>
          </w:tcPr>
          <w:p w14:paraId="54E6523B"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22ED847E"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Top Slice - Dementia Roadmap</w:t>
            </w:r>
          </w:p>
        </w:tc>
        <w:tc>
          <w:tcPr>
            <w:tcW w:w="1240" w:type="dxa"/>
            <w:tcBorders>
              <w:top w:val="nil"/>
              <w:left w:val="nil"/>
              <w:bottom w:val="nil"/>
              <w:right w:val="nil"/>
            </w:tcBorders>
            <w:shd w:val="clear" w:color="000000" w:fill="FFFFFF"/>
            <w:noWrap/>
            <w:vAlign w:val="bottom"/>
            <w:hideMark/>
          </w:tcPr>
          <w:p w14:paraId="0D008E33"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653 </w:t>
            </w:r>
          </w:p>
        </w:tc>
      </w:tr>
      <w:tr w:rsidR="00AB48CA" w:rsidRPr="00AB48CA" w14:paraId="7F834527" w14:textId="77777777" w:rsidTr="00AB48CA">
        <w:trPr>
          <w:trHeight w:val="83"/>
        </w:trPr>
        <w:tc>
          <w:tcPr>
            <w:tcW w:w="340" w:type="dxa"/>
            <w:tcBorders>
              <w:top w:val="nil"/>
              <w:left w:val="nil"/>
              <w:bottom w:val="nil"/>
              <w:right w:val="nil"/>
            </w:tcBorders>
            <w:shd w:val="clear" w:color="000000" w:fill="FFFFFF"/>
            <w:noWrap/>
            <w:vAlign w:val="bottom"/>
            <w:hideMark/>
          </w:tcPr>
          <w:p w14:paraId="057BDCE9"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7BD6973B"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1240" w:type="dxa"/>
            <w:tcBorders>
              <w:top w:val="nil"/>
              <w:left w:val="nil"/>
              <w:bottom w:val="nil"/>
              <w:right w:val="nil"/>
            </w:tcBorders>
            <w:shd w:val="clear" w:color="000000" w:fill="FFFFFF"/>
            <w:noWrap/>
            <w:vAlign w:val="bottom"/>
            <w:hideMark/>
          </w:tcPr>
          <w:p w14:paraId="7274A24C"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r>
      <w:tr w:rsidR="00AB48CA" w:rsidRPr="00AB48CA" w14:paraId="257DA1C4" w14:textId="77777777" w:rsidTr="00AB48CA">
        <w:trPr>
          <w:trHeight w:val="300"/>
        </w:trPr>
        <w:tc>
          <w:tcPr>
            <w:tcW w:w="340" w:type="dxa"/>
            <w:tcBorders>
              <w:top w:val="nil"/>
              <w:left w:val="nil"/>
              <w:bottom w:val="nil"/>
              <w:right w:val="nil"/>
            </w:tcBorders>
            <w:shd w:val="clear" w:color="000000" w:fill="FFFFFF"/>
            <w:noWrap/>
            <w:vAlign w:val="center"/>
            <w:hideMark/>
          </w:tcPr>
          <w:p w14:paraId="6A00D9A2"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center"/>
            <w:hideMark/>
          </w:tcPr>
          <w:p w14:paraId="3DAA0E6B"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1240" w:type="dxa"/>
            <w:tcBorders>
              <w:top w:val="single" w:sz="4" w:space="0" w:color="auto"/>
              <w:left w:val="nil"/>
              <w:bottom w:val="nil"/>
              <w:right w:val="nil"/>
            </w:tcBorders>
            <w:shd w:val="clear" w:color="000000" w:fill="FFFFFF"/>
            <w:noWrap/>
            <w:vAlign w:val="center"/>
            <w:hideMark/>
          </w:tcPr>
          <w:p w14:paraId="3FF7EE4C"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11,393 </w:t>
            </w:r>
          </w:p>
        </w:tc>
      </w:tr>
      <w:tr w:rsidR="00AB48CA" w:rsidRPr="00AB48CA" w14:paraId="22C08981" w14:textId="77777777" w:rsidTr="00AB48CA">
        <w:trPr>
          <w:trHeight w:val="263"/>
        </w:trPr>
        <w:tc>
          <w:tcPr>
            <w:tcW w:w="340" w:type="dxa"/>
            <w:tcBorders>
              <w:top w:val="nil"/>
              <w:left w:val="nil"/>
              <w:bottom w:val="nil"/>
              <w:right w:val="nil"/>
            </w:tcBorders>
            <w:shd w:val="clear" w:color="000000" w:fill="FFFFFF"/>
            <w:noWrap/>
            <w:vAlign w:val="bottom"/>
            <w:hideMark/>
          </w:tcPr>
          <w:p w14:paraId="5FB3B2F8"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0BE5BAF9"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1240" w:type="dxa"/>
            <w:tcBorders>
              <w:top w:val="nil"/>
              <w:left w:val="nil"/>
              <w:bottom w:val="nil"/>
              <w:right w:val="nil"/>
            </w:tcBorders>
            <w:shd w:val="clear" w:color="000000" w:fill="FFFFFF"/>
            <w:noWrap/>
            <w:vAlign w:val="bottom"/>
            <w:hideMark/>
          </w:tcPr>
          <w:p w14:paraId="0742A4FF"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r>
      <w:tr w:rsidR="00AB48CA" w:rsidRPr="00AB48CA" w14:paraId="6BD8CF75" w14:textId="77777777" w:rsidTr="00AB48CA">
        <w:trPr>
          <w:trHeight w:val="300"/>
        </w:trPr>
        <w:tc>
          <w:tcPr>
            <w:tcW w:w="340" w:type="dxa"/>
            <w:tcBorders>
              <w:top w:val="nil"/>
              <w:left w:val="nil"/>
              <w:bottom w:val="nil"/>
              <w:right w:val="nil"/>
            </w:tcBorders>
            <w:shd w:val="clear" w:color="000000" w:fill="FFFFFF"/>
            <w:noWrap/>
            <w:vAlign w:val="bottom"/>
            <w:hideMark/>
          </w:tcPr>
          <w:p w14:paraId="4F67DC8D"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5E84DA06"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Other</w:t>
            </w:r>
          </w:p>
        </w:tc>
        <w:tc>
          <w:tcPr>
            <w:tcW w:w="1240" w:type="dxa"/>
            <w:tcBorders>
              <w:top w:val="nil"/>
              <w:left w:val="nil"/>
              <w:bottom w:val="nil"/>
              <w:right w:val="nil"/>
            </w:tcBorders>
            <w:shd w:val="clear" w:color="000000" w:fill="FFFFFF"/>
            <w:noWrap/>
            <w:vAlign w:val="bottom"/>
            <w:hideMark/>
          </w:tcPr>
          <w:p w14:paraId="29ACF8FD"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r>
      <w:tr w:rsidR="00AB48CA" w:rsidRPr="00AB48CA" w14:paraId="624FB195" w14:textId="77777777" w:rsidTr="00AB48CA">
        <w:trPr>
          <w:trHeight w:val="285"/>
        </w:trPr>
        <w:tc>
          <w:tcPr>
            <w:tcW w:w="340" w:type="dxa"/>
            <w:tcBorders>
              <w:top w:val="nil"/>
              <w:left w:val="nil"/>
              <w:bottom w:val="nil"/>
              <w:right w:val="nil"/>
            </w:tcBorders>
            <w:shd w:val="clear" w:color="000000" w:fill="FFFFFF"/>
            <w:noWrap/>
            <w:vAlign w:val="bottom"/>
            <w:hideMark/>
          </w:tcPr>
          <w:p w14:paraId="779BBBA1"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2C7A00B5"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Practice Based Pharmacists</w:t>
            </w:r>
          </w:p>
        </w:tc>
        <w:tc>
          <w:tcPr>
            <w:tcW w:w="1240" w:type="dxa"/>
            <w:tcBorders>
              <w:top w:val="nil"/>
              <w:left w:val="nil"/>
              <w:bottom w:val="nil"/>
              <w:right w:val="nil"/>
            </w:tcBorders>
            <w:shd w:val="clear" w:color="000000" w:fill="FFFFFF"/>
            <w:noWrap/>
            <w:vAlign w:val="bottom"/>
            <w:hideMark/>
          </w:tcPr>
          <w:p w14:paraId="5F79E4E9"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91,576 </w:t>
            </w:r>
          </w:p>
        </w:tc>
      </w:tr>
      <w:tr w:rsidR="00AB48CA" w:rsidRPr="00AB48CA" w14:paraId="03A3848D" w14:textId="77777777" w:rsidTr="00AB48CA">
        <w:trPr>
          <w:trHeight w:val="285"/>
        </w:trPr>
        <w:tc>
          <w:tcPr>
            <w:tcW w:w="340" w:type="dxa"/>
            <w:tcBorders>
              <w:top w:val="nil"/>
              <w:left w:val="nil"/>
              <w:bottom w:val="nil"/>
              <w:right w:val="nil"/>
            </w:tcBorders>
            <w:shd w:val="clear" w:color="000000" w:fill="FFFFFF"/>
            <w:noWrap/>
            <w:vAlign w:val="bottom"/>
            <w:hideMark/>
          </w:tcPr>
          <w:p w14:paraId="265C9365"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auto" w:fill="auto"/>
            <w:noWrap/>
            <w:vAlign w:val="bottom"/>
            <w:hideMark/>
          </w:tcPr>
          <w:p w14:paraId="488F639B"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First Contact Physiotherapy</w:t>
            </w:r>
          </w:p>
        </w:tc>
        <w:tc>
          <w:tcPr>
            <w:tcW w:w="1240" w:type="dxa"/>
            <w:tcBorders>
              <w:top w:val="nil"/>
              <w:left w:val="nil"/>
              <w:bottom w:val="nil"/>
              <w:right w:val="nil"/>
            </w:tcBorders>
            <w:shd w:val="clear" w:color="000000" w:fill="FFFFFF"/>
            <w:noWrap/>
            <w:vAlign w:val="bottom"/>
            <w:hideMark/>
          </w:tcPr>
          <w:p w14:paraId="3FED09F3"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20,112 </w:t>
            </w:r>
          </w:p>
        </w:tc>
      </w:tr>
      <w:tr w:rsidR="00AB48CA" w:rsidRPr="00AB48CA" w14:paraId="536F00AE" w14:textId="77777777" w:rsidTr="00AB48CA">
        <w:trPr>
          <w:trHeight w:val="285"/>
        </w:trPr>
        <w:tc>
          <w:tcPr>
            <w:tcW w:w="340" w:type="dxa"/>
            <w:tcBorders>
              <w:top w:val="nil"/>
              <w:left w:val="nil"/>
              <w:bottom w:val="nil"/>
              <w:right w:val="nil"/>
            </w:tcBorders>
            <w:shd w:val="clear" w:color="000000" w:fill="FFFFFF"/>
            <w:noWrap/>
            <w:vAlign w:val="bottom"/>
            <w:hideMark/>
          </w:tcPr>
          <w:p w14:paraId="3320BD76"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0A11201A"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Mental Health - PWPs</w:t>
            </w:r>
          </w:p>
        </w:tc>
        <w:tc>
          <w:tcPr>
            <w:tcW w:w="1240" w:type="dxa"/>
            <w:tcBorders>
              <w:top w:val="nil"/>
              <w:left w:val="nil"/>
              <w:bottom w:val="nil"/>
              <w:right w:val="nil"/>
            </w:tcBorders>
            <w:shd w:val="clear" w:color="000000" w:fill="FFFFFF"/>
            <w:noWrap/>
            <w:vAlign w:val="bottom"/>
            <w:hideMark/>
          </w:tcPr>
          <w:p w14:paraId="4E093CD1"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88,512 </w:t>
            </w:r>
          </w:p>
        </w:tc>
      </w:tr>
      <w:tr w:rsidR="00AB48CA" w:rsidRPr="00AB48CA" w14:paraId="32E08EA0" w14:textId="77777777" w:rsidTr="00AB48CA">
        <w:trPr>
          <w:trHeight w:val="285"/>
        </w:trPr>
        <w:tc>
          <w:tcPr>
            <w:tcW w:w="340" w:type="dxa"/>
            <w:tcBorders>
              <w:top w:val="nil"/>
              <w:left w:val="nil"/>
              <w:bottom w:val="nil"/>
              <w:right w:val="nil"/>
            </w:tcBorders>
            <w:shd w:val="clear" w:color="000000" w:fill="FFFFFF"/>
            <w:noWrap/>
            <w:vAlign w:val="bottom"/>
            <w:hideMark/>
          </w:tcPr>
          <w:p w14:paraId="6479FC7C"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auto" w:fill="auto"/>
            <w:noWrap/>
            <w:vAlign w:val="bottom"/>
            <w:hideMark/>
          </w:tcPr>
          <w:p w14:paraId="36D802C1"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Home Visiting</w:t>
            </w:r>
          </w:p>
        </w:tc>
        <w:tc>
          <w:tcPr>
            <w:tcW w:w="1240" w:type="dxa"/>
            <w:tcBorders>
              <w:top w:val="nil"/>
              <w:left w:val="nil"/>
              <w:bottom w:val="nil"/>
              <w:right w:val="nil"/>
            </w:tcBorders>
            <w:shd w:val="clear" w:color="000000" w:fill="FFFFFF"/>
            <w:noWrap/>
            <w:vAlign w:val="bottom"/>
            <w:hideMark/>
          </w:tcPr>
          <w:p w14:paraId="17EE7A8F"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3,804 </w:t>
            </w:r>
          </w:p>
        </w:tc>
      </w:tr>
      <w:tr w:rsidR="00AB48CA" w:rsidRPr="00AB48CA" w14:paraId="3A34C8A2" w14:textId="77777777" w:rsidTr="00AB48CA">
        <w:trPr>
          <w:trHeight w:val="285"/>
        </w:trPr>
        <w:tc>
          <w:tcPr>
            <w:tcW w:w="340" w:type="dxa"/>
            <w:tcBorders>
              <w:top w:val="nil"/>
              <w:left w:val="nil"/>
              <w:bottom w:val="nil"/>
              <w:right w:val="nil"/>
            </w:tcBorders>
            <w:shd w:val="clear" w:color="000000" w:fill="FFFFFF"/>
            <w:noWrap/>
            <w:vAlign w:val="bottom"/>
            <w:hideMark/>
          </w:tcPr>
          <w:p w14:paraId="6BCC5F52"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1A71CCC5"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DEWIS</w:t>
            </w:r>
          </w:p>
        </w:tc>
        <w:tc>
          <w:tcPr>
            <w:tcW w:w="1240" w:type="dxa"/>
            <w:tcBorders>
              <w:top w:val="nil"/>
              <w:left w:val="nil"/>
              <w:bottom w:val="nil"/>
              <w:right w:val="nil"/>
            </w:tcBorders>
            <w:shd w:val="clear" w:color="000000" w:fill="FFFFFF"/>
            <w:noWrap/>
            <w:vAlign w:val="bottom"/>
            <w:hideMark/>
          </w:tcPr>
          <w:p w14:paraId="1AC95E56"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1,507 </w:t>
            </w:r>
          </w:p>
        </w:tc>
      </w:tr>
      <w:tr w:rsidR="00AB48CA" w:rsidRPr="00AB48CA" w14:paraId="2E362C97" w14:textId="77777777" w:rsidTr="00AB48CA">
        <w:trPr>
          <w:trHeight w:val="285"/>
        </w:trPr>
        <w:tc>
          <w:tcPr>
            <w:tcW w:w="340" w:type="dxa"/>
            <w:tcBorders>
              <w:top w:val="nil"/>
              <w:left w:val="nil"/>
              <w:bottom w:val="nil"/>
              <w:right w:val="nil"/>
            </w:tcBorders>
            <w:shd w:val="clear" w:color="000000" w:fill="FFFFFF"/>
            <w:noWrap/>
            <w:vAlign w:val="bottom"/>
            <w:hideMark/>
          </w:tcPr>
          <w:p w14:paraId="1601BBF5"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5B9455F5"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xml:space="preserve">COVID-19  - Premises </w:t>
            </w:r>
          </w:p>
        </w:tc>
        <w:tc>
          <w:tcPr>
            <w:tcW w:w="1240" w:type="dxa"/>
            <w:tcBorders>
              <w:top w:val="nil"/>
              <w:left w:val="nil"/>
              <w:bottom w:val="nil"/>
              <w:right w:val="nil"/>
            </w:tcBorders>
            <w:shd w:val="clear" w:color="000000" w:fill="FFFFFF"/>
            <w:noWrap/>
            <w:vAlign w:val="bottom"/>
            <w:hideMark/>
          </w:tcPr>
          <w:p w14:paraId="64B27B6F"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16,582 </w:t>
            </w:r>
          </w:p>
        </w:tc>
      </w:tr>
      <w:tr w:rsidR="00AB48CA" w:rsidRPr="00AB48CA" w14:paraId="0E1B6E00" w14:textId="77777777" w:rsidTr="00AB48CA">
        <w:trPr>
          <w:trHeight w:val="285"/>
        </w:trPr>
        <w:tc>
          <w:tcPr>
            <w:tcW w:w="340" w:type="dxa"/>
            <w:tcBorders>
              <w:top w:val="nil"/>
              <w:left w:val="nil"/>
              <w:bottom w:val="nil"/>
              <w:right w:val="nil"/>
            </w:tcBorders>
            <w:shd w:val="clear" w:color="000000" w:fill="FFFFFF"/>
            <w:noWrap/>
            <w:vAlign w:val="bottom"/>
            <w:hideMark/>
          </w:tcPr>
          <w:p w14:paraId="6F595978"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51CA4EC6"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Patient self-management</w:t>
            </w:r>
          </w:p>
        </w:tc>
        <w:tc>
          <w:tcPr>
            <w:tcW w:w="1240" w:type="dxa"/>
            <w:tcBorders>
              <w:top w:val="nil"/>
              <w:left w:val="nil"/>
              <w:bottom w:val="nil"/>
              <w:right w:val="nil"/>
            </w:tcBorders>
            <w:shd w:val="clear" w:color="000000" w:fill="FFFFFF"/>
            <w:noWrap/>
            <w:vAlign w:val="bottom"/>
            <w:hideMark/>
          </w:tcPr>
          <w:p w14:paraId="593CD746"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8,000 </w:t>
            </w:r>
          </w:p>
        </w:tc>
      </w:tr>
      <w:tr w:rsidR="00AB48CA" w:rsidRPr="00AB48CA" w14:paraId="19066800" w14:textId="77777777" w:rsidTr="00AB48CA">
        <w:trPr>
          <w:trHeight w:val="285"/>
        </w:trPr>
        <w:tc>
          <w:tcPr>
            <w:tcW w:w="340" w:type="dxa"/>
            <w:tcBorders>
              <w:top w:val="nil"/>
              <w:left w:val="nil"/>
              <w:bottom w:val="nil"/>
              <w:right w:val="nil"/>
            </w:tcBorders>
            <w:shd w:val="clear" w:color="000000" w:fill="FFFFFF"/>
            <w:noWrap/>
            <w:vAlign w:val="bottom"/>
            <w:hideMark/>
          </w:tcPr>
          <w:p w14:paraId="4D57BA1C"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398BA248"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Period Poverty</w:t>
            </w:r>
          </w:p>
        </w:tc>
        <w:tc>
          <w:tcPr>
            <w:tcW w:w="1240" w:type="dxa"/>
            <w:tcBorders>
              <w:top w:val="nil"/>
              <w:left w:val="nil"/>
              <w:bottom w:val="nil"/>
              <w:right w:val="nil"/>
            </w:tcBorders>
            <w:shd w:val="clear" w:color="000000" w:fill="FFFFFF"/>
            <w:noWrap/>
            <w:vAlign w:val="bottom"/>
            <w:hideMark/>
          </w:tcPr>
          <w:p w14:paraId="3CDD8364"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2,160 </w:t>
            </w:r>
          </w:p>
        </w:tc>
      </w:tr>
      <w:tr w:rsidR="00AB48CA" w:rsidRPr="00AB48CA" w14:paraId="1E05AF58" w14:textId="77777777" w:rsidTr="00AB48CA">
        <w:trPr>
          <w:trHeight w:val="285"/>
        </w:trPr>
        <w:tc>
          <w:tcPr>
            <w:tcW w:w="340" w:type="dxa"/>
            <w:tcBorders>
              <w:top w:val="nil"/>
              <w:left w:val="nil"/>
              <w:bottom w:val="nil"/>
              <w:right w:val="nil"/>
            </w:tcBorders>
            <w:shd w:val="clear" w:color="000000" w:fill="FFFFFF"/>
            <w:noWrap/>
            <w:vAlign w:val="bottom"/>
            <w:hideMark/>
          </w:tcPr>
          <w:p w14:paraId="25D08538"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4B93782E"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CPD - Locum cover for Practices</w:t>
            </w:r>
          </w:p>
        </w:tc>
        <w:tc>
          <w:tcPr>
            <w:tcW w:w="1240" w:type="dxa"/>
            <w:tcBorders>
              <w:top w:val="nil"/>
              <w:left w:val="nil"/>
              <w:bottom w:val="nil"/>
              <w:right w:val="nil"/>
            </w:tcBorders>
            <w:shd w:val="clear" w:color="000000" w:fill="FFFFFF"/>
            <w:noWrap/>
            <w:vAlign w:val="bottom"/>
            <w:hideMark/>
          </w:tcPr>
          <w:p w14:paraId="73765772"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8,400 </w:t>
            </w:r>
          </w:p>
        </w:tc>
      </w:tr>
      <w:tr w:rsidR="00AB48CA" w:rsidRPr="00AB48CA" w14:paraId="35B364D3" w14:textId="77777777" w:rsidTr="00AB48CA">
        <w:trPr>
          <w:trHeight w:val="285"/>
        </w:trPr>
        <w:tc>
          <w:tcPr>
            <w:tcW w:w="340" w:type="dxa"/>
            <w:tcBorders>
              <w:top w:val="nil"/>
              <w:left w:val="nil"/>
              <w:bottom w:val="nil"/>
              <w:right w:val="nil"/>
            </w:tcBorders>
            <w:shd w:val="clear" w:color="000000" w:fill="FFFFFF"/>
            <w:noWrap/>
            <w:vAlign w:val="bottom"/>
            <w:hideMark/>
          </w:tcPr>
          <w:p w14:paraId="5B24916B"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24EB9688"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CPD - Course subscriptions / webinars</w:t>
            </w:r>
          </w:p>
        </w:tc>
        <w:tc>
          <w:tcPr>
            <w:tcW w:w="1240" w:type="dxa"/>
            <w:tcBorders>
              <w:top w:val="nil"/>
              <w:left w:val="nil"/>
              <w:bottom w:val="nil"/>
              <w:right w:val="nil"/>
            </w:tcBorders>
            <w:shd w:val="clear" w:color="000000" w:fill="FFFFFF"/>
            <w:noWrap/>
            <w:vAlign w:val="bottom"/>
            <w:hideMark/>
          </w:tcPr>
          <w:p w14:paraId="7CFA9F04"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1,600 </w:t>
            </w:r>
          </w:p>
        </w:tc>
      </w:tr>
      <w:tr w:rsidR="00AB48CA" w:rsidRPr="00AB48CA" w14:paraId="1D863F14" w14:textId="77777777" w:rsidTr="00AB48CA">
        <w:trPr>
          <w:trHeight w:val="285"/>
        </w:trPr>
        <w:tc>
          <w:tcPr>
            <w:tcW w:w="340" w:type="dxa"/>
            <w:tcBorders>
              <w:top w:val="nil"/>
              <w:left w:val="nil"/>
              <w:bottom w:val="nil"/>
              <w:right w:val="nil"/>
            </w:tcBorders>
            <w:shd w:val="clear" w:color="000000" w:fill="FFFFFF"/>
            <w:noWrap/>
            <w:vAlign w:val="bottom"/>
            <w:hideMark/>
          </w:tcPr>
          <w:p w14:paraId="3E2FBC9B"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bottom"/>
            <w:hideMark/>
          </w:tcPr>
          <w:p w14:paraId="48636ADD"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Newt</w:t>
            </w:r>
          </w:p>
        </w:tc>
        <w:tc>
          <w:tcPr>
            <w:tcW w:w="1240" w:type="dxa"/>
            <w:tcBorders>
              <w:top w:val="nil"/>
              <w:left w:val="nil"/>
              <w:bottom w:val="nil"/>
              <w:right w:val="nil"/>
            </w:tcBorders>
            <w:shd w:val="clear" w:color="000000" w:fill="FFFFFF"/>
            <w:noWrap/>
            <w:vAlign w:val="bottom"/>
            <w:hideMark/>
          </w:tcPr>
          <w:p w14:paraId="290770FC"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23 </w:t>
            </w:r>
          </w:p>
        </w:tc>
      </w:tr>
      <w:tr w:rsidR="00AB48CA" w:rsidRPr="00AB48CA" w14:paraId="77FBA20A" w14:textId="77777777" w:rsidTr="00AB48CA">
        <w:trPr>
          <w:trHeight w:val="349"/>
        </w:trPr>
        <w:tc>
          <w:tcPr>
            <w:tcW w:w="340" w:type="dxa"/>
            <w:tcBorders>
              <w:top w:val="nil"/>
              <w:left w:val="nil"/>
              <w:bottom w:val="nil"/>
              <w:right w:val="nil"/>
            </w:tcBorders>
            <w:shd w:val="clear" w:color="000000" w:fill="FFFFFF"/>
            <w:noWrap/>
            <w:vAlign w:val="center"/>
            <w:hideMark/>
          </w:tcPr>
          <w:p w14:paraId="422E9957" w14:textId="77777777" w:rsidR="00AB48CA" w:rsidRPr="00AB48CA" w:rsidRDefault="00AB48CA" w:rsidP="00AB48CA">
            <w:pPr>
              <w:spacing w:after="0" w:line="240" w:lineRule="auto"/>
              <w:rPr>
                <w:rFonts w:ascii="Arial" w:eastAsia="Times New Roman" w:hAnsi="Arial" w:cs="Arial"/>
                <w:color w:val="000000"/>
                <w:lang w:eastAsia="en-GB"/>
              </w:rPr>
            </w:pPr>
            <w:r w:rsidRPr="00AB48CA">
              <w:rPr>
                <w:rFonts w:ascii="Arial" w:eastAsia="Times New Roman" w:hAnsi="Arial" w:cs="Arial"/>
                <w:color w:val="000000"/>
                <w:lang w:eastAsia="en-GB"/>
              </w:rPr>
              <w:t> </w:t>
            </w:r>
          </w:p>
        </w:tc>
        <w:tc>
          <w:tcPr>
            <w:tcW w:w="4160" w:type="dxa"/>
            <w:tcBorders>
              <w:top w:val="nil"/>
              <w:left w:val="nil"/>
              <w:bottom w:val="nil"/>
              <w:right w:val="nil"/>
            </w:tcBorders>
            <w:shd w:val="clear" w:color="000000" w:fill="FFFFFF"/>
            <w:noWrap/>
            <w:vAlign w:val="center"/>
            <w:hideMark/>
          </w:tcPr>
          <w:p w14:paraId="10BD657E" w14:textId="77777777" w:rsidR="00AB48CA" w:rsidRPr="00AB48CA" w:rsidRDefault="00AB48CA" w:rsidP="00AB48CA">
            <w:pPr>
              <w:spacing w:after="0" w:line="240" w:lineRule="auto"/>
              <w:rPr>
                <w:rFonts w:ascii="Arial" w:eastAsia="Times New Roman" w:hAnsi="Arial" w:cs="Arial"/>
                <w:b/>
                <w:bCs/>
                <w:color w:val="000000"/>
                <w:lang w:eastAsia="en-GB"/>
              </w:rPr>
            </w:pPr>
            <w:r w:rsidRPr="00AB48CA">
              <w:rPr>
                <w:rFonts w:ascii="Arial" w:eastAsia="Times New Roman" w:hAnsi="Arial" w:cs="Arial"/>
                <w:b/>
                <w:bCs/>
                <w:color w:val="000000"/>
                <w:lang w:eastAsia="en-GB"/>
              </w:rPr>
              <w:t>TOTAL SPEND PLAN</w:t>
            </w:r>
          </w:p>
        </w:tc>
        <w:tc>
          <w:tcPr>
            <w:tcW w:w="1240" w:type="dxa"/>
            <w:tcBorders>
              <w:top w:val="single" w:sz="4" w:space="0" w:color="auto"/>
              <w:left w:val="nil"/>
              <w:bottom w:val="single" w:sz="8" w:space="0" w:color="auto"/>
              <w:right w:val="nil"/>
            </w:tcBorders>
            <w:shd w:val="clear" w:color="000000" w:fill="FFFFFF"/>
            <w:noWrap/>
            <w:vAlign w:val="center"/>
            <w:hideMark/>
          </w:tcPr>
          <w:p w14:paraId="4CEB3FCE" w14:textId="77777777" w:rsidR="00AB48CA" w:rsidRPr="00AB48CA" w:rsidRDefault="00AB48CA" w:rsidP="00AB48CA">
            <w:pPr>
              <w:spacing w:after="0" w:line="240" w:lineRule="auto"/>
              <w:jc w:val="right"/>
              <w:rPr>
                <w:rFonts w:ascii="Arial" w:eastAsia="Times New Roman" w:hAnsi="Arial" w:cs="Arial"/>
                <w:color w:val="000000"/>
                <w:lang w:eastAsia="en-GB"/>
              </w:rPr>
            </w:pPr>
            <w:r w:rsidRPr="00AB48CA">
              <w:rPr>
                <w:rFonts w:ascii="Arial" w:eastAsia="Times New Roman" w:hAnsi="Arial" w:cs="Arial"/>
                <w:color w:val="000000"/>
                <w:lang w:eastAsia="en-GB"/>
              </w:rPr>
              <w:t xml:space="preserve">253,669 </w:t>
            </w:r>
          </w:p>
        </w:tc>
      </w:tr>
    </w:tbl>
    <w:p w14:paraId="1111C3D1" w14:textId="77777777" w:rsidR="002B11AC" w:rsidRDefault="002B11AC" w:rsidP="72C0C1F0">
      <w:pPr>
        <w:rPr>
          <w:color w:val="FF0000"/>
        </w:rPr>
      </w:pPr>
    </w:p>
    <w:p w14:paraId="512AB6C6" w14:textId="77777777" w:rsidR="002B11AC" w:rsidRPr="002B11AC" w:rsidRDefault="002B11AC" w:rsidP="002B11AC">
      <w:pPr>
        <w:jc w:val="both"/>
      </w:pPr>
      <w:r w:rsidRPr="002B11AC">
        <w:t xml:space="preserve">A range of support for GP practices in Blaenau Gwent West have been recurrently funded, through central top slicing of the West NCN Budget allocation, which include specialist Advisor roles in Optometry, Dentistry and Pharmacy and investment in a Community Phlebotomy Service. They will continue to be funded in 2021/22. </w:t>
      </w:r>
    </w:p>
    <w:p w14:paraId="6EB2B646" w14:textId="77777777" w:rsidR="002B11AC" w:rsidRPr="002B11AC" w:rsidRDefault="002B11AC" w:rsidP="002B11AC">
      <w:pPr>
        <w:jc w:val="both"/>
      </w:pPr>
      <w:r w:rsidRPr="002B11AC">
        <w:t>The NCN continues to fund the two Practice Based Pharmacists in Blaenau Gwent West.  The amount allocated this year represents purely salary costs.</w:t>
      </w:r>
    </w:p>
    <w:p w14:paraId="59078E4B" w14:textId="77777777" w:rsidR="002B11AC" w:rsidRPr="002B11AC" w:rsidRDefault="002B11AC" w:rsidP="002B11AC">
      <w:pPr>
        <w:jc w:val="both"/>
      </w:pPr>
      <w:r w:rsidRPr="002B11AC">
        <w:t>Direct Access Physiotherapy Services at Ysbyty Aneurin Bevan have been supported by the NCN since 2016 – £69,605 has been invested in the Service from that date, including the funding allocation in this Spend Plan.</w:t>
      </w:r>
    </w:p>
    <w:p w14:paraId="11EABE9F" w14:textId="77777777" w:rsidR="002B11AC" w:rsidRPr="002B11AC" w:rsidRDefault="002B11AC" w:rsidP="002B11AC">
      <w:pPr>
        <w:jc w:val="both"/>
      </w:pPr>
      <w:r w:rsidRPr="002B11AC">
        <w:t>The appointment of the Psychological Well-Being Workers (PWP) in the NCN will have a full year affect for the first time in 2021/22.  The impact of their full year cost is that there is less flexibility in the NCN budget to undertake additional initiatives identified by Members during 2021/22.</w:t>
      </w:r>
    </w:p>
    <w:p w14:paraId="759F9866" w14:textId="77777777" w:rsidR="002B11AC" w:rsidRPr="002B11AC" w:rsidRDefault="002B11AC" w:rsidP="002B11AC">
      <w:pPr>
        <w:jc w:val="both"/>
      </w:pPr>
      <w:r w:rsidRPr="002B11AC">
        <w:t>The Home Visiting Service has proven to be a success during 2020/21 and will continue to be funded for another Financial Year by the NCN.</w:t>
      </w:r>
    </w:p>
    <w:p w14:paraId="06A67B91" w14:textId="16E1DF7B" w:rsidR="002B11AC" w:rsidRPr="002B11AC" w:rsidRDefault="002B11AC" w:rsidP="002B11AC">
      <w:pPr>
        <w:jc w:val="both"/>
      </w:pPr>
      <w:r w:rsidRPr="002B11AC">
        <w:t>During 2020/21, investment had been made by the NCN to support the developing Borough –wide Compassionate Communities Programme; this will be for training or initiatives that support implementation of the model at a wider NCN basis i.e. during 2020 we used this allocation for a social prescribing</w:t>
      </w:r>
      <w:r>
        <w:t xml:space="preserve"> qualification to support NCN members.</w:t>
      </w:r>
    </w:p>
    <w:p w14:paraId="3BDF1C8D" w14:textId="77777777" w:rsidR="002B11AC" w:rsidRPr="002B11AC" w:rsidRDefault="002B11AC" w:rsidP="002B11AC">
      <w:pPr>
        <w:jc w:val="both"/>
      </w:pPr>
      <w:r w:rsidRPr="002B11AC">
        <w:t>An allocation has been made in the Spend Plan for the continued hire of PortaKabin and Marquees by the West NCN Practices.  This is in anticipation of additional accommodation being required to enable suspected / confirmed COVID patients, as well as shielding patients, to be seen safely at Practices.</w:t>
      </w:r>
    </w:p>
    <w:p w14:paraId="795733DF" w14:textId="77777777" w:rsidR="002B11AC" w:rsidRPr="002B11AC" w:rsidRDefault="002B11AC" w:rsidP="002B11AC">
      <w:r w:rsidRPr="002B11AC">
        <w:t>Expert Patient Programme (EPP) funding has been allocated to ensure additional non-clinical, local based education and support options are available for our local communities.   EPP is seen as an integral element in the delivery of the Compassionate Communities Programme in Blaenau Gwent.</w:t>
      </w:r>
    </w:p>
    <w:p w14:paraId="216DEC5F" w14:textId="77777777" w:rsidR="002B11AC" w:rsidRDefault="002B11AC" w:rsidP="002B11AC">
      <w:r w:rsidRPr="002B11AC">
        <w:t>Our NCN initiative to support Period Poverty within the Borough, working alongside colleagues from the Local Authority and Voluntary Organisations is also recognised with continued funding for 2021/22.</w:t>
      </w:r>
    </w:p>
    <w:p w14:paraId="330A186C" w14:textId="77777777" w:rsidR="00226CF4" w:rsidRDefault="00226CF4" w:rsidP="002B11AC"/>
    <w:p w14:paraId="323DAB96" w14:textId="77777777" w:rsidR="00226CF4" w:rsidRPr="00964189" w:rsidRDefault="00226CF4" w:rsidP="00226CF4">
      <w:r>
        <w:t xml:space="preserve">During 2021/2022, we plan to evaluate long standing posts and commitments, and consider whether they are best funded from the NCN budgets or whether a case for mainstreaming is required, to free up the budget for spend on more innovative schemes. </w:t>
      </w:r>
    </w:p>
    <w:p w14:paraId="6EE00871" w14:textId="77777777" w:rsidR="002B11AC" w:rsidRDefault="002B11AC" w:rsidP="72C0C1F0">
      <w:pPr>
        <w:rPr>
          <w:color w:val="FF0000"/>
        </w:rPr>
      </w:pPr>
    </w:p>
    <w:p w14:paraId="23B0D010" w14:textId="724723F5" w:rsidR="002B11AC" w:rsidRPr="002B11AC" w:rsidRDefault="002B11AC" w:rsidP="72C0C1F0">
      <w:pPr>
        <w:rPr>
          <w:b/>
        </w:rPr>
      </w:pPr>
      <w:r w:rsidRPr="002B11AC">
        <w:rPr>
          <w:b/>
        </w:rPr>
        <w:t xml:space="preserve">Transformation Funding </w:t>
      </w:r>
    </w:p>
    <w:p w14:paraId="38316BBA" w14:textId="21D601B5" w:rsidR="72C0C1F0" w:rsidRDefault="003B384F" w:rsidP="008E6F2A">
      <w:pPr>
        <w:jc w:val="both"/>
      </w:pPr>
      <w:r>
        <w:t xml:space="preserve">Transformation funding has been utilised to support the implementation of the Place-Based Care model in Blaenau Gwent. </w:t>
      </w:r>
    </w:p>
    <w:p w14:paraId="21B84A99" w14:textId="6A7B05F5" w:rsidR="003B384F" w:rsidRDefault="003B384F" w:rsidP="008E6F2A">
      <w:pPr>
        <w:jc w:val="both"/>
      </w:pPr>
      <w:r>
        <w:t>We are awaiting confirmation of allocation, but we are working on the assumption that we will receive the same allocation for 2021/2022 as a Transition Year of funding, recognising the time lost due to focus being upon the Covid pandemic response:</w:t>
      </w:r>
    </w:p>
    <w:p w14:paraId="79EECD06" w14:textId="02435136" w:rsidR="003B384F" w:rsidRDefault="003B384F" w:rsidP="008E6F2A">
      <w:pPr>
        <w:pStyle w:val="ListParagraph"/>
        <w:numPr>
          <w:ilvl w:val="0"/>
          <w:numId w:val="29"/>
        </w:numPr>
        <w:jc w:val="both"/>
      </w:pPr>
      <w:r>
        <w:t xml:space="preserve">1 WTE  Band 7 Service Development Lead  (OT) to support implementation of the Compassionate Communities Model within each practice </w:t>
      </w:r>
    </w:p>
    <w:p w14:paraId="4EF28DF4" w14:textId="78F4C080" w:rsidR="003B384F" w:rsidRDefault="003B384F" w:rsidP="008E6F2A">
      <w:pPr>
        <w:pStyle w:val="ListParagraph"/>
        <w:numPr>
          <w:ilvl w:val="0"/>
          <w:numId w:val="29"/>
        </w:numPr>
        <w:jc w:val="both"/>
      </w:pPr>
      <w:r>
        <w:t xml:space="preserve">1 Session for Compassionate Communities GP lead (Glan Rhyd Surgery) to provide clinical mentorship to each practice in regards to the compassionate communities model </w:t>
      </w:r>
    </w:p>
    <w:p w14:paraId="6BF8A6A3" w14:textId="4D7EB563" w:rsidR="003B384F" w:rsidRDefault="003B384F" w:rsidP="008E6F2A">
      <w:pPr>
        <w:pStyle w:val="ListParagraph"/>
        <w:numPr>
          <w:ilvl w:val="0"/>
          <w:numId w:val="29"/>
        </w:numPr>
        <w:jc w:val="both"/>
      </w:pPr>
      <w:r>
        <w:t xml:space="preserve">Locum backfill for each of the GP surgeries to provide headspace for the GP Lead to develop and implement the model within their practice </w:t>
      </w:r>
    </w:p>
    <w:p w14:paraId="0B3C5F8B" w14:textId="4D8C5C8A" w:rsidR="003B384F" w:rsidRDefault="003B384F" w:rsidP="008E6F2A">
      <w:pPr>
        <w:pStyle w:val="ListParagraph"/>
        <w:numPr>
          <w:ilvl w:val="0"/>
          <w:numId w:val="29"/>
        </w:numPr>
        <w:jc w:val="both"/>
      </w:pPr>
      <w:r>
        <w:t xml:space="preserve">Backfill for administrative staff to take on the role </w:t>
      </w:r>
      <w:r w:rsidR="008E6F2A">
        <w:t>of Compassionate Communities Co-ordinators within each practice</w:t>
      </w:r>
    </w:p>
    <w:p w14:paraId="5AFB867D" w14:textId="58AF062A" w:rsidR="003B384F" w:rsidRDefault="003B384F" w:rsidP="008E6F2A">
      <w:pPr>
        <w:pStyle w:val="ListParagraph"/>
        <w:numPr>
          <w:ilvl w:val="0"/>
          <w:numId w:val="29"/>
        </w:numPr>
        <w:jc w:val="both"/>
      </w:pPr>
      <w:r>
        <w:t xml:space="preserve">Community Connector Posts/Link Workers  (social services) </w:t>
      </w:r>
    </w:p>
    <w:p w14:paraId="483EF602" w14:textId="1E68AC4B" w:rsidR="008E6F2A" w:rsidRDefault="003B384F" w:rsidP="008E6F2A">
      <w:pPr>
        <w:jc w:val="both"/>
      </w:pPr>
      <w:r>
        <w:t xml:space="preserve">We plan to scope a QI fellow post to replace the locum </w:t>
      </w:r>
      <w:r w:rsidR="008E6F2A">
        <w:t xml:space="preserve">cover during q4 2020/2021. </w:t>
      </w:r>
    </w:p>
    <w:p w14:paraId="209D8BBB" w14:textId="21F3BB64" w:rsidR="008E6F2A" w:rsidRPr="003B384F" w:rsidRDefault="008E6F2A" w:rsidP="008E6F2A">
      <w:pPr>
        <w:jc w:val="both"/>
      </w:pPr>
      <w:r>
        <w:t>We are developing a case for mainstreaming throughout 2021/2022, accepting that should term funding will come to an end in 2022. This case will be dependent on the quantification and realisation of benefits; this will be presented to the Transformation Delivery Group initially in Q3 2021/2022.</w:t>
      </w:r>
    </w:p>
    <w:p w14:paraId="6089E20A" w14:textId="77777777" w:rsidR="003B384F" w:rsidRDefault="003B384F" w:rsidP="003B384F">
      <w:pPr>
        <w:rPr>
          <w:rFonts w:eastAsiaTheme="majorEastAsia" w:cstheme="majorBidi"/>
          <w:b/>
          <w:color w:val="2E74B5" w:themeColor="accent1" w:themeShade="BF"/>
          <w:sz w:val="32"/>
          <w:szCs w:val="32"/>
        </w:rPr>
      </w:pPr>
    </w:p>
    <w:tbl>
      <w:tblPr>
        <w:tblW w:w="8512" w:type="dxa"/>
        <w:tblLook w:val="04A0" w:firstRow="1" w:lastRow="0" w:firstColumn="1" w:lastColumn="0" w:noHBand="0" w:noVBand="1"/>
      </w:tblPr>
      <w:tblGrid>
        <w:gridCol w:w="5734"/>
        <w:gridCol w:w="1319"/>
        <w:gridCol w:w="1459"/>
      </w:tblGrid>
      <w:tr w:rsidR="00BE36EE" w14:paraId="05FB309B" w14:textId="77777777" w:rsidTr="00BE36EE">
        <w:trPr>
          <w:trHeight w:val="185"/>
        </w:trPr>
        <w:tc>
          <w:tcPr>
            <w:tcW w:w="5734" w:type="dxa"/>
            <w:noWrap/>
            <w:vAlign w:val="bottom"/>
            <w:hideMark/>
          </w:tcPr>
          <w:p w14:paraId="31505E05" w14:textId="77777777" w:rsidR="00BE36EE" w:rsidRDefault="00BE36EE">
            <w:pPr>
              <w:rPr>
                <w:rFonts w:ascii="Times New Roman" w:hAnsi="Times New Roman"/>
              </w:rPr>
            </w:pPr>
          </w:p>
        </w:tc>
        <w:tc>
          <w:tcPr>
            <w:tcW w:w="1319" w:type="dxa"/>
            <w:noWrap/>
            <w:vAlign w:val="bottom"/>
            <w:hideMark/>
          </w:tcPr>
          <w:p w14:paraId="7333A3C8" w14:textId="77777777" w:rsidR="00BE36EE" w:rsidRDefault="00BE36EE">
            <w:pPr>
              <w:jc w:val="center"/>
              <w:rPr>
                <w:rFonts w:cs="Calibri"/>
                <w:color w:val="000000"/>
                <w:lang w:eastAsia="en-GB"/>
              </w:rPr>
            </w:pPr>
            <w:r>
              <w:rPr>
                <w:rFonts w:cs="Calibri"/>
                <w:color w:val="000000"/>
                <w:lang w:eastAsia="en-GB"/>
              </w:rPr>
              <w:t>Monthly</w:t>
            </w:r>
          </w:p>
        </w:tc>
        <w:tc>
          <w:tcPr>
            <w:tcW w:w="1459" w:type="dxa"/>
            <w:noWrap/>
            <w:vAlign w:val="bottom"/>
            <w:hideMark/>
          </w:tcPr>
          <w:p w14:paraId="1F1F11D1" w14:textId="77777777" w:rsidR="00BE36EE" w:rsidRDefault="00BE36EE">
            <w:pPr>
              <w:jc w:val="center"/>
              <w:rPr>
                <w:rFonts w:cs="Calibri"/>
                <w:color w:val="000000"/>
                <w:lang w:eastAsia="en-GB"/>
              </w:rPr>
            </w:pPr>
            <w:r>
              <w:rPr>
                <w:rFonts w:cs="Calibri"/>
                <w:color w:val="000000"/>
                <w:lang w:eastAsia="en-GB"/>
              </w:rPr>
              <w:t>Annual</w:t>
            </w:r>
          </w:p>
        </w:tc>
      </w:tr>
      <w:tr w:rsidR="00BE36EE" w14:paraId="1CFBB4EF" w14:textId="77777777" w:rsidTr="00BE36EE">
        <w:trPr>
          <w:trHeight w:val="185"/>
        </w:trPr>
        <w:tc>
          <w:tcPr>
            <w:tcW w:w="5734" w:type="dxa"/>
            <w:noWrap/>
            <w:vAlign w:val="bottom"/>
            <w:hideMark/>
          </w:tcPr>
          <w:p w14:paraId="10846E32" w14:textId="77777777" w:rsidR="00BE36EE" w:rsidRDefault="00BE36EE">
            <w:pPr>
              <w:rPr>
                <w:rFonts w:cs="Calibri"/>
                <w:color w:val="000000"/>
                <w:lang w:eastAsia="en-GB"/>
              </w:rPr>
            </w:pPr>
            <w:r>
              <w:rPr>
                <w:rFonts w:cs="Calibri"/>
                <w:color w:val="000000"/>
                <w:lang w:eastAsia="en-GB"/>
              </w:rPr>
              <w:t>Health Connector BG East</w:t>
            </w:r>
          </w:p>
        </w:tc>
        <w:tc>
          <w:tcPr>
            <w:tcW w:w="1319" w:type="dxa"/>
            <w:noWrap/>
            <w:vAlign w:val="center"/>
            <w:hideMark/>
          </w:tcPr>
          <w:p w14:paraId="43843D5E" w14:textId="77777777" w:rsidR="00BE36EE" w:rsidRDefault="00BE36EE">
            <w:pPr>
              <w:jc w:val="center"/>
              <w:rPr>
                <w:rFonts w:cs="Calibri"/>
                <w:color w:val="000000"/>
                <w:lang w:eastAsia="en-GB"/>
              </w:rPr>
            </w:pPr>
            <w:r>
              <w:rPr>
                <w:rFonts w:cs="Calibri"/>
                <w:color w:val="000000"/>
                <w:lang w:eastAsia="en-GB"/>
              </w:rPr>
              <w:t xml:space="preserve">           2,333 </w:t>
            </w:r>
          </w:p>
        </w:tc>
        <w:tc>
          <w:tcPr>
            <w:tcW w:w="1459" w:type="dxa"/>
            <w:noWrap/>
            <w:vAlign w:val="center"/>
            <w:hideMark/>
          </w:tcPr>
          <w:p w14:paraId="43332ABF" w14:textId="77777777" w:rsidR="00BE36EE" w:rsidRDefault="00BE36EE">
            <w:pPr>
              <w:jc w:val="center"/>
              <w:rPr>
                <w:rFonts w:cs="Calibri"/>
                <w:color w:val="000000"/>
                <w:lang w:eastAsia="en-GB"/>
              </w:rPr>
            </w:pPr>
            <w:r>
              <w:rPr>
                <w:rFonts w:cs="Calibri"/>
                <w:color w:val="000000"/>
                <w:lang w:eastAsia="en-GB"/>
              </w:rPr>
              <w:t xml:space="preserve">           27,996 </w:t>
            </w:r>
          </w:p>
        </w:tc>
      </w:tr>
      <w:tr w:rsidR="00BE36EE" w14:paraId="59A8B3EC" w14:textId="77777777" w:rsidTr="00BE36EE">
        <w:trPr>
          <w:trHeight w:val="185"/>
        </w:trPr>
        <w:tc>
          <w:tcPr>
            <w:tcW w:w="5734" w:type="dxa"/>
            <w:noWrap/>
            <w:vAlign w:val="bottom"/>
            <w:hideMark/>
          </w:tcPr>
          <w:p w14:paraId="7F58FC9A" w14:textId="77777777" w:rsidR="00BE36EE" w:rsidRDefault="00BE36EE">
            <w:pPr>
              <w:rPr>
                <w:rFonts w:cs="Calibri"/>
                <w:color w:val="000000"/>
                <w:lang w:eastAsia="en-GB"/>
              </w:rPr>
            </w:pPr>
            <w:r>
              <w:rPr>
                <w:rFonts w:cs="Calibri"/>
                <w:color w:val="000000"/>
                <w:lang w:eastAsia="en-GB"/>
              </w:rPr>
              <w:t>Health Connector BG West</w:t>
            </w:r>
          </w:p>
        </w:tc>
        <w:tc>
          <w:tcPr>
            <w:tcW w:w="1319" w:type="dxa"/>
            <w:noWrap/>
            <w:vAlign w:val="center"/>
            <w:hideMark/>
          </w:tcPr>
          <w:p w14:paraId="13DFA09A" w14:textId="77777777" w:rsidR="00BE36EE" w:rsidRDefault="00BE36EE">
            <w:pPr>
              <w:jc w:val="center"/>
              <w:rPr>
                <w:rFonts w:cs="Calibri"/>
                <w:color w:val="000000"/>
                <w:lang w:eastAsia="en-GB"/>
              </w:rPr>
            </w:pPr>
            <w:r>
              <w:rPr>
                <w:rFonts w:cs="Calibri"/>
                <w:color w:val="000000"/>
                <w:lang w:eastAsia="en-GB"/>
              </w:rPr>
              <w:t xml:space="preserve">           2,334 </w:t>
            </w:r>
          </w:p>
        </w:tc>
        <w:tc>
          <w:tcPr>
            <w:tcW w:w="1459" w:type="dxa"/>
            <w:noWrap/>
            <w:vAlign w:val="center"/>
            <w:hideMark/>
          </w:tcPr>
          <w:p w14:paraId="0520E2C8" w14:textId="77777777" w:rsidR="00BE36EE" w:rsidRDefault="00BE36EE">
            <w:pPr>
              <w:jc w:val="center"/>
              <w:rPr>
                <w:rFonts w:cs="Calibri"/>
                <w:color w:val="000000"/>
                <w:lang w:eastAsia="en-GB"/>
              </w:rPr>
            </w:pPr>
            <w:r>
              <w:rPr>
                <w:rFonts w:cs="Calibri"/>
                <w:color w:val="000000"/>
                <w:lang w:eastAsia="en-GB"/>
              </w:rPr>
              <w:t xml:space="preserve">           28,002 </w:t>
            </w:r>
          </w:p>
        </w:tc>
      </w:tr>
      <w:tr w:rsidR="00BE36EE" w14:paraId="75694FC9" w14:textId="77777777" w:rsidTr="00BE36EE">
        <w:trPr>
          <w:trHeight w:val="185"/>
        </w:trPr>
        <w:tc>
          <w:tcPr>
            <w:tcW w:w="5734" w:type="dxa"/>
            <w:noWrap/>
            <w:vAlign w:val="bottom"/>
            <w:hideMark/>
          </w:tcPr>
          <w:p w14:paraId="380B5773" w14:textId="77777777" w:rsidR="00BE36EE" w:rsidRDefault="00BE36EE">
            <w:pPr>
              <w:rPr>
                <w:rFonts w:cs="Calibri"/>
                <w:color w:val="000000"/>
                <w:lang w:eastAsia="en-GB"/>
              </w:rPr>
            </w:pPr>
            <w:r>
              <w:rPr>
                <w:rFonts w:cs="Calibri"/>
                <w:color w:val="000000"/>
                <w:lang w:eastAsia="en-GB"/>
              </w:rPr>
              <w:t>Practice Based Internal Hub BG East</w:t>
            </w:r>
          </w:p>
        </w:tc>
        <w:tc>
          <w:tcPr>
            <w:tcW w:w="1319" w:type="dxa"/>
            <w:noWrap/>
            <w:vAlign w:val="center"/>
            <w:hideMark/>
          </w:tcPr>
          <w:p w14:paraId="2626B424" w14:textId="77777777" w:rsidR="00BE36EE" w:rsidRDefault="00BE36EE">
            <w:pPr>
              <w:jc w:val="center"/>
              <w:rPr>
                <w:rFonts w:cs="Calibri"/>
                <w:color w:val="000000"/>
                <w:lang w:eastAsia="en-GB"/>
              </w:rPr>
            </w:pPr>
            <w:r>
              <w:rPr>
                <w:rFonts w:cs="Calibri"/>
                <w:color w:val="000000"/>
                <w:lang w:eastAsia="en-GB"/>
              </w:rPr>
              <w:t xml:space="preserve">           7,405 </w:t>
            </w:r>
          </w:p>
        </w:tc>
        <w:tc>
          <w:tcPr>
            <w:tcW w:w="1459" w:type="dxa"/>
            <w:noWrap/>
            <w:vAlign w:val="center"/>
            <w:hideMark/>
          </w:tcPr>
          <w:p w14:paraId="35D988FE" w14:textId="77777777" w:rsidR="00BE36EE" w:rsidRDefault="00BE36EE">
            <w:pPr>
              <w:jc w:val="center"/>
              <w:rPr>
                <w:rFonts w:cs="Calibri"/>
                <w:color w:val="000000"/>
                <w:lang w:eastAsia="en-GB"/>
              </w:rPr>
            </w:pPr>
            <w:r>
              <w:rPr>
                <w:rFonts w:cs="Calibri"/>
                <w:color w:val="000000"/>
                <w:lang w:eastAsia="en-GB"/>
              </w:rPr>
              <w:t xml:space="preserve">           88,860 </w:t>
            </w:r>
          </w:p>
        </w:tc>
      </w:tr>
      <w:tr w:rsidR="00BE36EE" w14:paraId="064658D4" w14:textId="77777777" w:rsidTr="00BE36EE">
        <w:trPr>
          <w:trHeight w:val="185"/>
        </w:trPr>
        <w:tc>
          <w:tcPr>
            <w:tcW w:w="5734" w:type="dxa"/>
            <w:noWrap/>
            <w:vAlign w:val="bottom"/>
            <w:hideMark/>
          </w:tcPr>
          <w:p w14:paraId="6426D837" w14:textId="77777777" w:rsidR="00BE36EE" w:rsidRDefault="00BE36EE">
            <w:pPr>
              <w:rPr>
                <w:rFonts w:cs="Calibri"/>
                <w:color w:val="000000"/>
                <w:lang w:eastAsia="en-GB"/>
              </w:rPr>
            </w:pPr>
            <w:r>
              <w:rPr>
                <w:rFonts w:cs="Calibri"/>
                <w:color w:val="000000"/>
                <w:lang w:eastAsia="en-GB"/>
              </w:rPr>
              <w:t>Practice Based Internal Hub BG West</w:t>
            </w:r>
          </w:p>
        </w:tc>
        <w:tc>
          <w:tcPr>
            <w:tcW w:w="1319" w:type="dxa"/>
            <w:noWrap/>
            <w:vAlign w:val="center"/>
            <w:hideMark/>
          </w:tcPr>
          <w:p w14:paraId="41419C1C" w14:textId="77777777" w:rsidR="00BE36EE" w:rsidRDefault="00BE36EE">
            <w:pPr>
              <w:jc w:val="center"/>
              <w:rPr>
                <w:rFonts w:cs="Calibri"/>
                <w:color w:val="000000"/>
                <w:lang w:eastAsia="en-GB"/>
              </w:rPr>
            </w:pPr>
            <w:r>
              <w:rPr>
                <w:rFonts w:cs="Calibri"/>
                <w:color w:val="000000"/>
                <w:lang w:eastAsia="en-GB"/>
              </w:rPr>
              <w:t xml:space="preserve">           8,473 </w:t>
            </w:r>
          </w:p>
        </w:tc>
        <w:tc>
          <w:tcPr>
            <w:tcW w:w="1459" w:type="dxa"/>
            <w:noWrap/>
            <w:vAlign w:val="center"/>
            <w:hideMark/>
          </w:tcPr>
          <w:p w14:paraId="0D0EA7C1" w14:textId="77777777" w:rsidR="00BE36EE" w:rsidRDefault="00BE36EE">
            <w:pPr>
              <w:jc w:val="center"/>
              <w:rPr>
                <w:rFonts w:cs="Calibri"/>
                <w:color w:val="000000"/>
                <w:lang w:eastAsia="en-GB"/>
              </w:rPr>
            </w:pPr>
            <w:r>
              <w:rPr>
                <w:rFonts w:cs="Calibri"/>
                <w:color w:val="000000"/>
                <w:lang w:eastAsia="en-GB"/>
              </w:rPr>
              <w:t xml:space="preserve">         101,676 </w:t>
            </w:r>
          </w:p>
        </w:tc>
      </w:tr>
      <w:tr w:rsidR="00BE36EE" w14:paraId="3979CD16" w14:textId="77777777" w:rsidTr="00BE36EE">
        <w:trPr>
          <w:trHeight w:val="185"/>
        </w:trPr>
        <w:tc>
          <w:tcPr>
            <w:tcW w:w="5734" w:type="dxa"/>
            <w:noWrap/>
            <w:vAlign w:val="bottom"/>
            <w:hideMark/>
          </w:tcPr>
          <w:p w14:paraId="53CA7BF4" w14:textId="77777777" w:rsidR="00BE36EE" w:rsidRDefault="00BE36EE">
            <w:pPr>
              <w:rPr>
                <w:rFonts w:cs="Calibri"/>
                <w:color w:val="000000"/>
                <w:lang w:eastAsia="en-GB"/>
              </w:rPr>
            </w:pPr>
            <w:r>
              <w:rPr>
                <w:rFonts w:cs="Calibri"/>
                <w:color w:val="000000"/>
                <w:lang w:eastAsia="en-GB"/>
              </w:rPr>
              <w:t>GP Backfill Cover BG</w:t>
            </w:r>
          </w:p>
        </w:tc>
        <w:tc>
          <w:tcPr>
            <w:tcW w:w="1319" w:type="dxa"/>
            <w:noWrap/>
            <w:vAlign w:val="center"/>
            <w:hideMark/>
          </w:tcPr>
          <w:p w14:paraId="1A022FA9" w14:textId="77777777" w:rsidR="00BE36EE" w:rsidRDefault="00BE36EE">
            <w:pPr>
              <w:jc w:val="center"/>
              <w:rPr>
                <w:rFonts w:cs="Calibri"/>
                <w:color w:val="000000"/>
                <w:lang w:eastAsia="en-GB"/>
              </w:rPr>
            </w:pPr>
            <w:r>
              <w:rPr>
                <w:rFonts w:cs="Calibri"/>
                <w:color w:val="000000"/>
                <w:lang w:eastAsia="en-GB"/>
              </w:rPr>
              <w:t xml:space="preserve">         10,428 </w:t>
            </w:r>
          </w:p>
        </w:tc>
        <w:tc>
          <w:tcPr>
            <w:tcW w:w="1459" w:type="dxa"/>
            <w:noWrap/>
            <w:vAlign w:val="center"/>
            <w:hideMark/>
          </w:tcPr>
          <w:p w14:paraId="60EB2F13" w14:textId="77777777" w:rsidR="00BE36EE" w:rsidRDefault="00BE36EE">
            <w:pPr>
              <w:jc w:val="center"/>
              <w:rPr>
                <w:rFonts w:cs="Calibri"/>
                <w:color w:val="000000"/>
                <w:lang w:eastAsia="en-GB"/>
              </w:rPr>
            </w:pPr>
            <w:r>
              <w:rPr>
                <w:rFonts w:cs="Calibri"/>
                <w:color w:val="000000"/>
                <w:lang w:eastAsia="en-GB"/>
              </w:rPr>
              <w:t xml:space="preserve">         125,136 </w:t>
            </w:r>
          </w:p>
        </w:tc>
      </w:tr>
      <w:tr w:rsidR="00BE36EE" w14:paraId="7BA0A2F9" w14:textId="77777777" w:rsidTr="00BE36EE">
        <w:trPr>
          <w:trHeight w:val="185"/>
        </w:trPr>
        <w:tc>
          <w:tcPr>
            <w:tcW w:w="5734" w:type="dxa"/>
            <w:noWrap/>
            <w:vAlign w:val="bottom"/>
            <w:hideMark/>
          </w:tcPr>
          <w:p w14:paraId="10BD8F06" w14:textId="77777777" w:rsidR="00BE36EE" w:rsidRDefault="00BE36EE">
            <w:pPr>
              <w:rPr>
                <w:rFonts w:cs="Calibri"/>
                <w:color w:val="000000"/>
                <w:lang w:eastAsia="en-GB"/>
              </w:rPr>
            </w:pPr>
            <w:r>
              <w:rPr>
                <w:rFonts w:cs="Calibri"/>
                <w:color w:val="000000"/>
                <w:lang w:eastAsia="en-GB"/>
              </w:rPr>
              <w:t>GP Mentoring BG</w:t>
            </w:r>
          </w:p>
        </w:tc>
        <w:tc>
          <w:tcPr>
            <w:tcW w:w="1319" w:type="dxa"/>
            <w:noWrap/>
            <w:vAlign w:val="center"/>
            <w:hideMark/>
          </w:tcPr>
          <w:p w14:paraId="53249E56" w14:textId="77777777" w:rsidR="00BE36EE" w:rsidRDefault="00BE36EE">
            <w:pPr>
              <w:jc w:val="center"/>
              <w:rPr>
                <w:rFonts w:cs="Calibri"/>
                <w:color w:val="000000"/>
                <w:lang w:eastAsia="en-GB"/>
              </w:rPr>
            </w:pPr>
            <w:r>
              <w:rPr>
                <w:rFonts w:cs="Calibri"/>
                <w:color w:val="000000"/>
                <w:lang w:eastAsia="en-GB"/>
              </w:rPr>
              <w:t xml:space="preserve">           3,033 </w:t>
            </w:r>
          </w:p>
        </w:tc>
        <w:tc>
          <w:tcPr>
            <w:tcW w:w="1459" w:type="dxa"/>
            <w:noWrap/>
            <w:vAlign w:val="center"/>
            <w:hideMark/>
          </w:tcPr>
          <w:p w14:paraId="3EDB3C2F" w14:textId="77777777" w:rsidR="00BE36EE" w:rsidRDefault="00BE36EE">
            <w:pPr>
              <w:jc w:val="center"/>
              <w:rPr>
                <w:rFonts w:cs="Calibri"/>
                <w:color w:val="000000"/>
                <w:lang w:eastAsia="en-GB"/>
              </w:rPr>
            </w:pPr>
            <w:r>
              <w:rPr>
                <w:rFonts w:cs="Calibri"/>
                <w:color w:val="000000"/>
                <w:lang w:eastAsia="en-GB"/>
              </w:rPr>
              <w:t xml:space="preserve">           36,400 </w:t>
            </w:r>
          </w:p>
        </w:tc>
      </w:tr>
      <w:tr w:rsidR="00BE36EE" w14:paraId="67166940" w14:textId="77777777" w:rsidTr="00BE36EE">
        <w:trPr>
          <w:trHeight w:val="185"/>
        </w:trPr>
        <w:tc>
          <w:tcPr>
            <w:tcW w:w="5734" w:type="dxa"/>
            <w:noWrap/>
            <w:vAlign w:val="bottom"/>
            <w:hideMark/>
          </w:tcPr>
          <w:p w14:paraId="5C992ABC" w14:textId="77777777" w:rsidR="00BE36EE" w:rsidRDefault="00BE36EE">
            <w:pPr>
              <w:rPr>
                <w:rFonts w:cs="Calibri"/>
                <w:color w:val="000000"/>
                <w:lang w:eastAsia="en-GB"/>
              </w:rPr>
            </w:pPr>
            <w:r>
              <w:rPr>
                <w:rFonts w:cs="Calibri"/>
                <w:color w:val="000000"/>
                <w:lang w:eastAsia="en-GB"/>
              </w:rPr>
              <w:t>OT Project Lead BG</w:t>
            </w:r>
          </w:p>
        </w:tc>
        <w:tc>
          <w:tcPr>
            <w:tcW w:w="1319" w:type="dxa"/>
            <w:noWrap/>
            <w:vAlign w:val="center"/>
            <w:hideMark/>
          </w:tcPr>
          <w:p w14:paraId="7B0946EF" w14:textId="77777777" w:rsidR="00BE36EE" w:rsidRDefault="00BE36EE">
            <w:pPr>
              <w:jc w:val="center"/>
              <w:rPr>
                <w:rFonts w:cs="Calibri"/>
                <w:color w:val="000000"/>
                <w:lang w:eastAsia="en-GB"/>
              </w:rPr>
            </w:pPr>
            <w:r>
              <w:rPr>
                <w:rFonts w:cs="Calibri"/>
                <w:color w:val="000000"/>
                <w:lang w:eastAsia="en-GB"/>
              </w:rPr>
              <w:t xml:space="preserve">           4,298 </w:t>
            </w:r>
          </w:p>
        </w:tc>
        <w:tc>
          <w:tcPr>
            <w:tcW w:w="1459" w:type="dxa"/>
            <w:noWrap/>
            <w:vAlign w:val="center"/>
            <w:hideMark/>
          </w:tcPr>
          <w:p w14:paraId="2DF33A75" w14:textId="77777777" w:rsidR="00BE36EE" w:rsidRDefault="00BE36EE">
            <w:pPr>
              <w:jc w:val="center"/>
              <w:rPr>
                <w:rFonts w:cs="Calibri"/>
                <w:color w:val="000000"/>
                <w:lang w:eastAsia="en-GB"/>
              </w:rPr>
            </w:pPr>
            <w:r>
              <w:rPr>
                <w:rFonts w:cs="Calibri"/>
                <w:color w:val="000000"/>
                <w:lang w:eastAsia="en-GB"/>
              </w:rPr>
              <w:t xml:space="preserve">           51,580 </w:t>
            </w:r>
          </w:p>
        </w:tc>
      </w:tr>
      <w:tr w:rsidR="00BE36EE" w14:paraId="747C2FED" w14:textId="77777777" w:rsidTr="00BE36EE">
        <w:trPr>
          <w:trHeight w:val="185"/>
        </w:trPr>
        <w:tc>
          <w:tcPr>
            <w:tcW w:w="5734" w:type="dxa"/>
            <w:noWrap/>
            <w:vAlign w:val="bottom"/>
            <w:hideMark/>
          </w:tcPr>
          <w:p w14:paraId="61D0B8C7" w14:textId="77777777" w:rsidR="00BE36EE" w:rsidRDefault="00BE36EE">
            <w:pPr>
              <w:rPr>
                <w:rFonts w:cs="Calibri"/>
                <w:color w:val="000000"/>
                <w:lang w:eastAsia="en-GB"/>
              </w:rPr>
            </w:pPr>
            <w:r>
              <w:rPr>
                <w:rFonts w:cs="Calibri"/>
                <w:color w:val="000000"/>
                <w:lang w:eastAsia="en-GB"/>
              </w:rPr>
              <w:t>IAA: Service Prevention Manager BG</w:t>
            </w:r>
          </w:p>
        </w:tc>
        <w:tc>
          <w:tcPr>
            <w:tcW w:w="1319" w:type="dxa"/>
            <w:noWrap/>
            <w:vAlign w:val="center"/>
            <w:hideMark/>
          </w:tcPr>
          <w:p w14:paraId="1F4DA627" w14:textId="77777777" w:rsidR="00BE36EE" w:rsidRDefault="00BE36EE">
            <w:pPr>
              <w:jc w:val="center"/>
              <w:rPr>
                <w:rFonts w:cs="Calibri"/>
                <w:color w:val="000000"/>
                <w:lang w:eastAsia="en-GB"/>
              </w:rPr>
            </w:pPr>
            <w:r>
              <w:rPr>
                <w:rFonts w:cs="Calibri"/>
                <w:color w:val="000000"/>
                <w:lang w:eastAsia="en-GB"/>
              </w:rPr>
              <w:t xml:space="preserve">           5,510 </w:t>
            </w:r>
          </w:p>
        </w:tc>
        <w:tc>
          <w:tcPr>
            <w:tcW w:w="1459" w:type="dxa"/>
            <w:noWrap/>
            <w:vAlign w:val="center"/>
            <w:hideMark/>
          </w:tcPr>
          <w:p w14:paraId="00EBE350" w14:textId="77777777" w:rsidR="00BE36EE" w:rsidRDefault="00BE36EE">
            <w:pPr>
              <w:jc w:val="center"/>
              <w:rPr>
                <w:rFonts w:cs="Calibri"/>
                <w:color w:val="000000"/>
                <w:lang w:eastAsia="en-GB"/>
              </w:rPr>
            </w:pPr>
            <w:r>
              <w:rPr>
                <w:rFonts w:cs="Calibri"/>
                <w:color w:val="000000"/>
                <w:lang w:eastAsia="en-GB"/>
              </w:rPr>
              <w:t xml:space="preserve">           66,120 </w:t>
            </w:r>
          </w:p>
        </w:tc>
      </w:tr>
      <w:tr w:rsidR="00BE36EE" w14:paraId="109308DB" w14:textId="77777777" w:rsidTr="00BE36EE">
        <w:trPr>
          <w:trHeight w:val="185"/>
        </w:trPr>
        <w:tc>
          <w:tcPr>
            <w:tcW w:w="5734" w:type="dxa"/>
            <w:noWrap/>
            <w:vAlign w:val="bottom"/>
            <w:hideMark/>
          </w:tcPr>
          <w:p w14:paraId="5B479C52" w14:textId="77777777" w:rsidR="00BE36EE" w:rsidRDefault="00BE36EE">
            <w:pPr>
              <w:rPr>
                <w:rFonts w:cs="Calibri"/>
                <w:color w:val="000000"/>
                <w:lang w:eastAsia="en-GB"/>
              </w:rPr>
            </w:pPr>
            <w:r>
              <w:rPr>
                <w:rFonts w:cs="Calibri"/>
                <w:color w:val="000000"/>
                <w:lang w:eastAsia="en-GB"/>
              </w:rPr>
              <w:t>IAA: Wellbeing Support Workers BG</w:t>
            </w:r>
          </w:p>
        </w:tc>
        <w:tc>
          <w:tcPr>
            <w:tcW w:w="1319" w:type="dxa"/>
            <w:noWrap/>
            <w:vAlign w:val="center"/>
            <w:hideMark/>
          </w:tcPr>
          <w:p w14:paraId="6544D984" w14:textId="77777777" w:rsidR="00BE36EE" w:rsidRDefault="00BE36EE">
            <w:pPr>
              <w:jc w:val="center"/>
              <w:rPr>
                <w:rFonts w:cs="Calibri"/>
                <w:color w:val="000000"/>
                <w:lang w:eastAsia="en-GB"/>
              </w:rPr>
            </w:pPr>
            <w:r>
              <w:rPr>
                <w:rFonts w:cs="Calibri"/>
                <w:color w:val="000000"/>
                <w:lang w:eastAsia="en-GB"/>
              </w:rPr>
              <w:t xml:space="preserve">           2,449 </w:t>
            </w:r>
          </w:p>
        </w:tc>
        <w:tc>
          <w:tcPr>
            <w:tcW w:w="1459" w:type="dxa"/>
            <w:noWrap/>
            <w:vAlign w:val="center"/>
            <w:hideMark/>
          </w:tcPr>
          <w:p w14:paraId="1D599417" w14:textId="77777777" w:rsidR="00BE36EE" w:rsidRDefault="00BE36EE">
            <w:pPr>
              <w:jc w:val="center"/>
              <w:rPr>
                <w:rFonts w:cs="Calibri"/>
                <w:color w:val="000000"/>
                <w:lang w:eastAsia="en-GB"/>
              </w:rPr>
            </w:pPr>
            <w:r>
              <w:rPr>
                <w:rFonts w:cs="Calibri"/>
                <w:color w:val="000000"/>
                <w:lang w:eastAsia="en-GB"/>
              </w:rPr>
              <w:t xml:space="preserve">           29,388 </w:t>
            </w:r>
          </w:p>
        </w:tc>
      </w:tr>
      <w:tr w:rsidR="00BE36EE" w14:paraId="1999133B" w14:textId="77777777" w:rsidTr="00BE36EE">
        <w:trPr>
          <w:trHeight w:val="185"/>
        </w:trPr>
        <w:tc>
          <w:tcPr>
            <w:tcW w:w="5734" w:type="dxa"/>
            <w:tcBorders>
              <w:top w:val="nil"/>
              <w:left w:val="nil"/>
              <w:bottom w:val="single" w:sz="4" w:space="0" w:color="auto"/>
              <w:right w:val="nil"/>
            </w:tcBorders>
            <w:noWrap/>
            <w:vAlign w:val="bottom"/>
            <w:hideMark/>
          </w:tcPr>
          <w:p w14:paraId="73C76C82" w14:textId="77777777" w:rsidR="00BE36EE" w:rsidRDefault="00BE36EE">
            <w:pPr>
              <w:rPr>
                <w:rFonts w:cs="Calibri"/>
                <w:color w:val="000000"/>
                <w:lang w:eastAsia="en-GB"/>
              </w:rPr>
            </w:pPr>
            <w:r>
              <w:rPr>
                <w:rFonts w:cs="Calibri"/>
                <w:color w:val="000000"/>
                <w:lang w:eastAsia="en-GB"/>
              </w:rPr>
              <w:t>IAA: Substance Misuse Worker BG</w:t>
            </w:r>
          </w:p>
        </w:tc>
        <w:tc>
          <w:tcPr>
            <w:tcW w:w="1319" w:type="dxa"/>
            <w:tcBorders>
              <w:top w:val="nil"/>
              <w:left w:val="nil"/>
              <w:bottom w:val="single" w:sz="4" w:space="0" w:color="auto"/>
              <w:right w:val="nil"/>
            </w:tcBorders>
            <w:noWrap/>
            <w:vAlign w:val="center"/>
            <w:hideMark/>
          </w:tcPr>
          <w:p w14:paraId="449AA4D9" w14:textId="77777777" w:rsidR="00BE36EE" w:rsidRDefault="00BE36EE">
            <w:pPr>
              <w:jc w:val="center"/>
              <w:rPr>
                <w:rFonts w:cs="Calibri"/>
                <w:color w:val="000000"/>
                <w:lang w:eastAsia="en-GB"/>
              </w:rPr>
            </w:pPr>
            <w:r>
              <w:rPr>
                <w:rFonts w:cs="Calibri"/>
                <w:color w:val="000000"/>
                <w:lang w:eastAsia="en-GB"/>
              </w:rPr>
              <w:t xml:space="preserve">           2,500 </w:t>
            </w:r>
          </w:p>
        </w:tc>
        <w:tc>
          <w:tcPr>
            <w:tcW w:w="1459" w:type="dxa"/>
            <w:tcBorders>
              <w:top w:val="nil"/>
              <w:left w:val="nil"/>
              <w:bottom w:val="single" w:sz="4" w:space="0" w:color="auto"/>
              <w:right w:val="nil"/>
            </w:tcBorders>
            <w:noWrap/>
            <w:vAlign w:val="center"/>
            <w:hideMark/>
          </w:tcPr>
          <w:p w14:paraId="7BB2E8C7" w14:textId="77777777" w:rsidR="00BE36EE" w:rsidRDefault="00BE36EE">
            <w:pPr>
              <w:jc w:val="center"/>
              <w:rPr>
                <w:rFonts w:cs="Calibri"/>
                <w:color w:val="000000"/>
                <w:lang w:eastAsia="en-GB"/>
              </w:rPr>
            </w:pPr>
            <w:r>
              <w:rPr>
                <w:rFonts w:cs="Calibri"/>
                <w:color w:val="000000"/>
                <w:lang w:eastAsia="en-GB"/>
              </w:rPr>
              <w:t xml:space="preserve">           30,000 </w:t>
            </w:r>
          </w:p>
        </w:tc>
      </w:tr>
    </w:tbl>
    <w:p w14:paraId="563691C9" w14:textId="098EF50D" w:rsidR="008E6F2A" w:rsidRPr="00420AE2" w:rsidRDefault="008E6F2A" w:rsidP="003B384F">
      <w:pPr>
        <w:rPr>
          <w:rFonts w:eastAsiaTheme="majorEastAsia" w:cstheme="majorBidi"/>
          <w:color w:val="FF0000"/>
          <w:sz w:val="24"/>
          <w:szCs w:val="24"/>
        </w:rPr>
      </w:pPr>
    </w:p>
    <w:p w14:paraId="0683AFAE" w14:textId="77777777" w:rsidR="008E6F2A" w:rsidRDefault="008E6F2A" w:rsidP="003B384F">
      <w:pPr>
        <w:rPr>
          <w:rFonts w:eastAsiaTheme="majorEastAsia" w:cstheme="majorBidi"/>
          <w:b/>
          <w:color w:val="2E74B5" w:themeColor="accent1" w:themeShade="BF"/>
          <w:sz w:val="32"/>
          <w:szCs w:val="32"/>
        </w:rPr>
      </w:pPr>
    </w:p>
    <w:p w14:paraId="04F749A8" w14:textId="77777777" w:rsidR="008E6F2A" w:rsidRDefault="008E6F2A" w:rsidP="003B384F">
      <w:pPr>
        <w:rPr>
          <w:rFonts w:eastAsiaTheme="majorEastAsia" w:cstheme="majorBidi"/>
          <w:b/>
          <w:color w:val="2E74B5" w:themeColor="accent1" w:themeShade="BF"/>
          <w:sz w:val="32"/>
          <w:szCs w:val="32"/>
        </w:rPr>
      </w:pPr>
    </w:p>
    <w:p w14:paraId="75D419CC" w14:textId="77777777" w:rsidR="009B0BEF" w:rsidRDefault="009B0BEF" w:rsidP="003B384F">
      <w:pPr>
        <w:rPr>
          <w:rFonts w:eastAsiaTheme="majorEastAsia" w:cstheme="majorBidi"/>
          <w:b/>
          <w:color w:val="2E74B5" w:themeColor="accent1" w:themeShade="BF"/>
          <w:sz w:val="32"/>
          <w:szCs w:val="32"/>
        </w:rPr>
      </w:pPr>
    </w:p>
    <w:p w14:paraId="64EE9F84" w14:textId="77777777" w:rsidR="009B0BEF" w:rsidRDefault="009B0BEF" w:rsidP="003B384F">
      <w:pPr>
        <w:rPr>
          <w:rFonts w:eastAsiaTheme="majorEastAsia" w:cstheme="majorBidi"/>
          <w:b/>
          <w:color w:val="2E74B5" w:themeColor="accent1" w:themeShade="BF"/>
          <w:sz w:val="32"/>
          <w:szCs w:val="32"/>
        </w:rPr>
      </w:pPr>
    </w:p>
    <w:p w14:paraId="316A8743" w14:textId="77777777" w:rsidR="009B0BEF" w:rsidRDefault="009B0BEF" w:rsidP="003B384F">
      <w:pPr>
        <w:rPr>
          <w:rFonts w:eastAsiaTheme="majorEastAsia" w:cstheme="majorBidi"/>
          <w:b/>
          <w:color w:val="2E74B5" w:themeColor="accent1" w:themeShade="BF"/>
          <w:sz w:val="32"/>
          <w:szCs w:val="32"/>
        </w:rPr>
      </w:pPr>
    </w:p>
    <w:p w14:paraId="5ED3D5ED" w14:textId="77777777" w:rsidR="009B0BEF" w:rsidRDefault="009B0BEF" w:rsidP="003B384F">
      <w:pPr>
        <w:rPr>
          <w:rFonts w:eastAsiaTheme="majorEastAsia" w:cstheme="majorBidi"/>
          <w:b/>
          <w:color w:val="2E74B5" w:themeColor="accent1" w:themeShade="BF"/>
          <w:sz w:val="32"/>
          <w:szCs w:val="32"/>
        </w:rPr>
      </w:pPr>
    </w:p>
    <w:p w14:paraId="7FC2D4F6" w14:textId="77777777" w:rsidR="009B0BEF" w:rsidRDefault="009B0BEF" w:rsidP="003B384F">
      <w:pPr>
        <w:rPr>
          <w:rFonts w:eastAsiaTheme="majorEastAsia" w:cstheme="majorBidi"/>
          <w:b/>
          <w:color w:val="2E74B5" w:themeColor="accent1" w:themeShade="BF"/>
          <w:sz w:val="32"/>
          <w:szCs w:val="32"/>
        </w:rPr>
      </w:pPr>
    </w:p>
    <w:p w14:paraId="65DC3992" w14:textId="77777777" w:rsidR="00294C67" w:rsidRDefault="00294C67" w:rsidP="003B384F">
      <w:pPr>
        <w:rPr>
          <w:rFonts w:eastAsiaTheme="majorEastAsia" w:cstheme="majorBidi"/>
          <w:b/>
          <w:color w:val="2E74B5" w:themeColor="accent1" w:themeShade="BF"/>
          <w:sz w:val="32"/>
          <w:szCs w:val="32"/>
        </w:rPr>
      </w:pPr>
    </w:p>
    <w:p w14:paraId="20837881" w14:textId="77777777" w:rsidR="00BE36EE" w:rsidRDefault="00BE36EE" w:rsidP="003B384F">
      <w:pPr>
        <w:rPr>
          <w:rFonts w:eastAsiaTheme="majorEastAsia" w:cstheme="majorBidi"/>
          <w:b/>
          <w:color w:val="2E74B5" w:themeColor="accent1" w:themeShade="BF"/>
          <w:sz w:val="32"/>
          <w:szCs w:val="32"/>
        </w:rPr>
      </w:pPr>
    </w:p>
    <w:p w14:paraId="6EB2BDEF" w14:textId="77777777" w:rsidR="00BE36EE" w:rsidRPr="003B384F" w:rsidRDefault="00BE36EE" w:rsidP="003B384F">
      <w:pPr>
        <w:rPr>
          <w:rFonts w:eastAsiaTheme="majorEastAsia" w:cstheme="majorBidi"/>
          <w:b/>
          <w:color w:val="2E74B5" w:themeColor="accent1" w:themeShade="BF"/>
          <w:sz w:val="32"/>
          <w:szCs w:val="32"/>
        </w:rPr>
      </w:pPr>
    </w:p>
    <w:p w14:paraId="1DD73140" w14:textId="77777777" w:rsidR="00A94DC9" w:rsidRDefault="00F77912" w:rsidP="00F77912">
      <w:pPr>
        <w:pStyle w:val="Heading1"/>
        <w:jc w:val="center"/>
      </w:pPr>
      <w:bookmarkStart w:id="10" w:name="_Toc60315835"/>
      <w:r w:rsidRPr="00F77912">
        <w:t xml:space="preserve">Strategic </w:t>
      </w:r>
      <w:r>
        <w:t>A</w:t>
      </w:r>
      <w:r w:rsidRPr="00F77912">
        <w:t>lignment with Health Board Plan</w:t>
      </w:r>
      <w:r w:rsidR="00651F2D">
        <w:t>s</w:t>
      </w:r>
      <w:bookmarkEnd w:id="10"/>
    </w:p>
    <w:p w14:paraId="25A95179" w14:textId="77777777" w:rsidR="001C510C" w:rsidRPr="00447351" w:rsidRDefault="001C510C" w:rsidP="001C510C">
      <w:r>
        <w:t xml:space="preserve">The NCN IMTPs in Gwent have been produced in accordance with a range of local, regional and national objectives.  As a result, the IMTPs are closely aligned to the overall strategic direction for Health and Social Care Services in Wales, described in both </w:t>
      </w:r>
      <w:r>
        <w:rPr>
          <w:i/>
        </w:rPr>
        <w:t xml:space="preserve">A Healthier Wales </w:t>
      </w:r>
      <w:r>
        <w:t xml:space="preserve">(2018) and </w:t>
      </w:r>
      <w:r>
        <w:rPr>
          <w:i/>
        </w:rPr>
        <w:t xml:space="preserve">Strategic Programme for Primary Care </w:t>
      </w:r>
      <w:r>
        <w:t>(2018).</w:t>
      </w:r>
    </w:p>
    <w:p w14:paraId="6BA74461" w14:textId="77777777" w:rsidR="001C510C" w:rsidRDefault="001C510C" w:rsidP="001C510C">
      <w:pPr>
        <w:pStyle w:val="Heading2"/>
      </w:pPr>
      <w:r>
        <w:t>National and Regional Plans</w:t>
      </w:r>
    </w:p>
    <w:p w14:paraId="0AF72AA3" w14:textId="77777777" w:rsidR="001C510C" w:rsidRDefault="001C510C" w:rsidP="001C510C">
      <w:r>
        <w:t xml:space="preserve">Following a review of national guidance, contractual obligations and Health Board objectives, the following priorities were identified to be reflected throughout </w:t>
      </w:r>
      <w:r w:rsidRPr="00447351">
        <w:rPr>
          <w:i/>
        </w:rPr>
        <w:t>all</w:t>
      </w:r>
      <w:r>
        <w:t xml:space="preserve"> NCN IMTPs in 2021-22.  These objectives have been embedded to ensure a degree of consistency, but with localised solutions and prioritisation of activities.</w:t>
      </w:r>
    </w:p>
    <w:p w14:paraId="472B6A2F" w14:textId="77777777" w:rsidR="001C510C" w:rsidRDefault="001C510C" w:rsidP="001C510C">
      <w:pPr>
        <w:pStyle w:val="ListParagraph"/>
        <w:numPr>
          <w:ilvl w:val="0"/>
          <w:numId w:val="46"/>
        </w:numPr>
      </w:pPr>
      <w:r>
        <w:t>Access to Services</w:t>
      </w:r>
    </w:p>
    <w:p w14:paraId="6795650A" w14:textId="77777777" w:rsidR="001C510C" w:rsidRDefault="001C510C" w:rsidP="001C510C">
      <w:pPr>
        <w:pStyle w:val="ListParagraph"/>
        <w:numPr>
          <w:ilvl w:val="0"/>
          <w:numId w:val="46"/>
        </w:numPr>
      </w:pPr>
      <w:r>
        <w:t>Quality Improvement</w:t>
      </w:r>
    </w:p>
    <w:p w14:paraId="695213E9" w14:textId="77777777" w:rsidR="001C510C" w:rsidRDefault="001C510C" w:rsidP="001C510C">
      <w:pPr>
        <w:pStyle w:val="ListParagraph"/>
        <w:numPr>
          <w:ilvl w:val="0"/>
          <w:numId w:val="46"/>
        </w:numPr>
      </w:pPr>
      <w:r>
        <w:t>COVID-19 Follow Up and Recovery</w:t>
      </w:r>
    </w:p>
    <w:p w14:paraId="0CD2C556" w14:textId="77777777" w:rsidR="001C510C" w:rsidRDefault="001C510C" w:rsidP="001C510C">
      <w:pPr>
        <w:pStyle w:val="ListParagraph"/>
        <w:numPr>
          <w:ilvl w:val="0"/>
          <w:numId w:val="46"/>
        </w:numPr>
      </w:pPr>
      <w:r>
        <w:t>Workforce Wellbeing</w:t>
      </w:r>
    </w:p>
    <w:p w14:paraId="0CE9391B" w14:textId="77777777" w:rsidR="001C510C" w:rsidRDefault="001C510C" w:rsidP="001C510C">
      <w:pPr>
        <w:pStyle w:val="ListParagraph"/>
        <w:numPr>
          <w:ilvl w:val="0"/>
          <w:numId w:val="46"/>
        </w:numPr>
      </w:pPr>
      <w:r>
        <w:t>Preventable Poor Health &amp; Wellbeing</w:t>
      </w:r>
    </w:p>
    <w:p w14:paraId="6A407182" w14:textId="77777777" w:rsidR="001C510C" w:rsidRDefault="001C510C" w:rsidP="001C510C">
      <w:pPr>
        <w:pStyle w:val="ListParagraph"/>
        <w:numPr>
          <w:ilvl w:val="0"/>
          <w:numId w:val="46"/>
        </w:numPr>
      </w:pPr>
      <w:r>
        <w:t>Delivery of Enhanced Services at Cluster Level</w:t>
      </w:r>
    </w:p>
    <w:p w14:paraId="454F8AFA" w14:textId="77777777" w:rsidR="001C510C" w:rsidRDefault="001C510C" w:rsidP="001C510C">
      <w:pPr>
        <w:pStyle w:val="ListParagraph"/>
        <w:numPr>
          <w:ilvl w:val="0"/>
          <w:numId w:val="46"/>
        </w:numPr>
      </w:pPr>
      <w:r>
        <w:t>Community Eye Care Services</w:t>
      </w:r>
    </w:p>
    <w:p w14:paraId="1793713D" w14:textId="77777777" w:rsidR="001C510C" w:rsidRDefault="001C510C" w:rsidP="001C510C">
      <w:pPr>
        <w:pStyle w:val="ListParagraph"/>
        <w:numPr>
          <w:ilvl w:val="0"/>
          <w:numId w:val="46"/>
        </w:numPr>
      </w:pPr>
      <w:r>
        <w:t>Estates Development</w:t>
      </w:r>
    </w:p>
    <w:p w14:paraId="0E6BF187" w14:textId="77777777" w:rsidR="001C510C" w:rsidRDefault="001C510C" w:rsidP="001C510C">
      <w:pPr>
        <w:pStyle w:val="Heading2"/>
      </w:pPr>
      <w:r>
        <w:t>Integrated Service Partnerships</w:t>
      </w:r>
    </w:p>
    <w:p w14:paraId="5E1D7CA4" w14:textId="77777777" w:rsidR="001C510C" w:rsidRDefault="001C510C" w:rsidP="001C510C">
      <w:pPr>
        <w:rPr>
          <w:color w:val="FF0000"/>
        </w:rPr>
      </w:pPr>
      <w:r>
        <w:t xml:space="preserve">As local partnership networks, the NCN IMTPs are guided by local population needs and aligned to the plans of each Integrated Services Partnership Board (ISPBs).  As a result, they are both informed by the ISPB’s priorities and serve to influence the ISPB plans in the future in a cyclical manner.  This IMTP aligns with the local objectives of the </w:t>
      </w:r>
      <w:r w:rsidRPr="00906F90">
        <w:t>borough, which are</w:t>
      </w:r>
      <w:r>
        <w:t xml:space="preserve"> described</w:t>
      </w:r>
      <w:r w:rsidRPr="00906F90">
        <w:t xml:space="preserve"> as follows:</w:t>
      </w:r>
    </w:p>
    <w:p w14:paraId="2C438D0D" w14:textId="77777777" w:rsidR="001C510C" w:rsidRDefault="001C510C" w:rsidP="001C510C">
      <w:pPr>
        <w:pStyle w:val="ListParagraph"/>
        <w:numPr>
          <w:ilvl w:val="0"/>
          <w:numId w:val="45"/>
        </w:numPr>
        <w:jc w:val="both"/>
      </w:pPr>
      <w:r>
        <w:t xml:space="preserve">Responding to COVID19 </w:t>
      </w:r>
    </w:p>
    <w:p w14:paraId="3686EDA9" w14:textId="77777777" w:rsidR="001C510C" w:rsidRDefault="001C510C" w:rsidP="001C510C">
      <w:pPr>
        <w:pStyle w:val="ListParagraph"/>
        <w:numPr>
          <w:ilvl w:val="0"/>
          <w:numId w:val="45"/>
        </w:numPr>
        <w:jc w:val="both"/>
      </w:pPr>
      <w:r>
        <w:t xml:space="preserve">Improve wellbeing, health promotion and reduce preventable illness </w:t>
      </w:r>
    </w:p>
    <w:p w14:paraId="7158403D" w14:textId="77777777" w:rsidR="001C510C" w:rsidRDefault="001C510C" w:rsidP="001C510C">
      <w:pPr>
        <w:pStyle w:val="ListParagraph"/>
        <w:numPr>
          <w:ilvl w:val="0"/>
          <w:numId w:val="45"/>
        </w:numPr>
        <w:jc w:val="both"/>
      </w:pPr>
      <w:r>
        <w:t xml:space="preserve">Building a compassionate community </w:t>
      </w:r>
    </w:p>
    <w:p w14:paraId="61A547D0" w14:textId="77777777" w:rsidR="001C510C" w:rsidRDefault="001C510C" w:rsidP="001C510C">
      <w:pPr>
        <w:pStyle w:val="ListParagraph"/>
        <w:numPr>
          <w:ilvl w:val="0"/>
          <w:numId w:val="45"/>
        </w:numPr>
        <w:jc w:val="both"/>
      </w:pPr>
      <w:r>
        <w:t>Improve access to Mental Health support for our population</w:t>
      </w:r>
    </w:p>
    <w:p w14:paraId="1CC0E6E2" w14:textId="77777777" w:rsidR="001C510C" w:rsidRDefault="001C510C" w:rsidP="001C510C">
      <w:pPr>
        <w:pStyle w:val="ListParagraph"/>
        <w:numPr>
          <w:ilvl w:val="0"/>
          <w:numId w:val="45"/>
        </w:numPr>
        <w:jc w:val="both"/>
      </w:pPr>
      <w:r>
        <w:t xml:space="preserve">Develop well-being hubs in each of our places </w:t>
      </w:r>
    </w:p>
    <w:p w14:paraId="717AAFBA" w14:textId="3C6F1135" w:rsidR="00A94DC9" w:rsidRPr="00EB45B8" w:rsidRDefault="001C510C" w:rsidP="00EB45B8">
      <w:pPr>
        <w:pStyle w:val="ListParagraph"/>
        <w:numPr>
          <w:ilvl w:val="0"/>
          <w:numId w:val="45"/>
        </w:numPr>
        <w:jc w:val="both"/>
      </w:pPr>
      <w:r>
        <w:t>Improve access to services across the NCN</w:t>
      </w:r>
    </w:p>
    <w:sectPr w:rsidR="00A94DC9" w:rsidRPr="00EB45B8" w:rsidSect="003B79A2">
      <w:headerReference w:type="default" r:id="rId19"/>
      <w:footerReference w:type="default" r:id="rId20"/>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89AA89" w14:textId="77777777" w:rsidR="008D136E" w:rsidRDefault="008D136E" w:rsidP="006B08C9">
      <w:pPr>
        <w:spacing w:after="0" w:line="240" w:lineRule="auto"/>
      </w:pPr>
      <w:r>
        <w:separator/>
      </w:r>
    </w:p>
  </w:endnote>
  <w:endnote w:type="continuationSeparator" w:id="0">
    <w:p w14:paraId="4767C522" w14:textId="77777777" w:rsidR="008D136E" w:rsidRDefault="008D136E" w:rsidP="006B08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4686023"/>
      <w:docPartObj>
        <w:docPartGallery w:val="Page Numbers (Bottom of Page)"/>
        <w:docPartUnique/>
      </w:docPartObj>
    </w:sdtPr>
    <w:sdtEndPr/>
    <w:sdtContent>
      <w:sdt>
        <w:sdtPr>
          <w:id w:val="537478351"/>
          <w:docPartObj>
            <w:docPartGallery w:val="Page Numbers (Top of Page)"/>
            <w:docPartUnique/>
          </w:docPartObj>
        </w:sdtPr>
        <w:sdtEndPr/>
        <w:sdtContent>
          <w:p w14:paraId="4280E281" w14:textId="38057D7C" w:rsidR="002A5BAF" w:rsidRDefault="002A5BA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0E7343">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0E7343">
              <w:rPr>
                <w:b/>
                <w:bCs/>
                <w:noProof/>
              </w:rPr>
              <w:t>5</w:t>
            </w:r>
            <w:r>
              <w:rPr>
                <w:b/>
                <w:bCs/>
                <w:sz w:val="24"/>
                <w:szCs w:val="24"/>
              </w:rPr>
              <w:fldChar w:fldCharType="end"/>
            </w:r>
          </w:p>
        </w:sdtContent>
      </w:sdt>
    </w:sdtContent>
  </w:sdt>
  <w:p w14:paraId="27357532" w14:textId="77777777" w:rsidR="002A5BAF" w:rsidRDefault="002A5B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32CD34" w14:textId="77777777" w:rsidR="008D136E" w:rsidRDefault="008D136E" w:rsidP="006B08C9">
      <w:pPr>
        <w:spacing w:after="0" w:line="240" w:lineRule="auto"/>
      </w:pPr>
      <w:r>
        <w:separator/>
      </w:r>
    </w:p>
  </w:footnote>
  <w:footnote w:type="continuationSeparator" w:id="0">
    <w:p w14:paraId="5F4630C9" w14:textId="77777777" w:rsidR="008D136E" w:rsidRDefault="008D136E" w:rsidP="006B08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30D761" w14:textId="4085E7A1" w:rsidR="002A5BAF" w:rsidRDefault="002A5BAF" w:rsidP="006B08C9">
    <w:pPr>
      <w:pStyle w:val="Header"/>
      <w:jc w:val="center"/>
    </w:pPr>
    <w:r>
      <w:t>Neighbourhood Care Networks</w:t>
    </w:r>
  </w:p>
  <w:p w14:paraId="5C2A0325" w14:textId="77777777" w:rsidR="002A5BAF" w:rsidRDefault="002A5BAF" w:rsidP="006B08C9">
    <w:pPr>
      <w:pStyle w:val="Header"/>
      <w:jc w:val="center"/>
    </w:pPr>
    <w:r>
      <w:t>Integrated Medium Term Plan 2021 - 2024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242EF"/>
    <w:multiLevelType w:val="hybridMultilevel"/>
    <w:tmpl w:val="8C426A5A"/>
    <w:lvl w:ilvl="0" w:tplc="F8520ADA">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517A11"/>
    <w:multiLevelType w:val="hybridMultilevel"/>
    <w:tmpl w:val="82B83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5E0ED2"/>
    <w:multiLevelType w:val="multilevel"/>
    <w:tmpl w:val="938E18A2"/>
    <w:lvl w:ilvl="0">
      <w:start w:val="6"/>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6563596"/>
    <w:multiLevelType w:val="hybridMultilevel"/>
    <w:tmpl w:val="FC38BB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FF1FF3"/>
    <w:multiLevelType w:val="hybridMultilevel"/>
    <w:tmpl w:val="BAE0B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1671C5"/>
    <w:multiLevelType w:val="hybridMultilevel"/>
    <w:tmpl w:val="D2441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962D3C"/>
    <w:multiLevelType w:val="hybridMultilevel"/>
    <w:tmpl w:val="1A569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C94239"/>
    <w:multiLevelType w:val="hybridMultilevel"/>
    <w:tmpl w:val="84924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547667"/>
    <w:multiLevelType w:val="hybridMultilevel"/>
    <w:tmpl w:val="26A61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EC46EF"/>
    <w:multiLevelType w:val="hybridMultilevel"/>
    <w:tmpl w:val="E5C8D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696C11"/>
    <w:multiLevelType w:val="hybridMultilevel"/>
    <w:tmpl w:val="5358CE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9C3E04"/>
    <w:multiLevelType w:val="hybridMultilevel"/>
    <w:tmpl w:val="D75EAB50"/>
    <w:lvl w:ilvl="0" w:tplc="E0D86EB8">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0706EC"/>
    <w:multiLevelType w:val="hybridMultilevel"/>
    <w:tmpl w:val="61FEA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985077"/>
    <w:multiLevelType w:val="multilevel"/>
    <w:tmpl w:val="76AC0E90"/>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4" w15:restartNumberingAfterBreak="0">
    <w:nsid w:val="2B715195"/>
    <w:multiLevelType w:val="hybridMultilevel"/>
    <w:tmpl w:val="35D46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B67019"/>
    <w:multiLevelType w:val="hybridMultilevel"/>
    <w:tmpl w:val="9C5AD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C10B90"/>
    <w:multiLevelType w:val="hybridMultilevel"/>
    <w:tmpl w:val="8EA25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6A72D6"/>
    <w:multiLevelType w:val="hybridMultilevel"/>
    <w:tmpl w:val="2D9624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045471"/>
    <w:multiLevelType w:val="hybridMultilevel"/>
    <w:tmpl w:val="8AD6B5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836B08"/>
    <w:multiLevelType w:val="hybridMultilevel"/>
    <w:tmpl w:val="9BC8BE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38035A"/>
    <w:multiLevelType w:val="hybridMultilevel"/>
    <w:tmpl w:val="6420B584"/>
    <w:lvl w:ilvl="0" w:tplc="AD04E40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C210F06"/>
    <w:multiLevelType w:val="hybridMultilevel"/>
    <w:tmpl w:val="0750C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106D47"/>
    <w:multiLevelType w:val="hybridMultilevel"/>
    <w:tmpl w:val="2CE6C4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832C01"/>
    <w:multiLevelType w:val="hybridMultilevel"/>
    <w:tmpl w:val="FD52BB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0336BB"/>
    <w:multiLevelType w:val="hybridMultilevel"/>
    <w:tmpl w:val="E6528F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01340D"/>
    <w:multiLevelType w:val="hybridMultilevel"/>
    <w:tmpl w:val="D3D2B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6A71C1"/>
    <w:multiLevelType w:val="hybridMultilevel"/>
    <w:tmpl w:val="A6F0B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B9855A6"/>
    <w:multiLevelType w:val="hybridMultilevel"/>
    <w:tmpl w:val="F230A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D54641"/>
    <w:multiLevelType w:val="hybridMultilevel"/>
    <w:tmpl w:val="F008F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2653363"/>
    <w:multiLevelType w:val="hybridMultilevel"/>
    <w:tmpl w:val="286031D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0" w15:restartNumberingAfterBreak="0">
    <w:nsid w:val="541A3448"/>
    <w:multiLevelType w:val="hybridMultilevel"/>
    <w:tmpl w:val="C6BE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55F6824"/>
    <w:multiLevelType w:val="multilevel"/>
    <w:tmpl w:val="96363CEA"/>
    <w:lvl w:ilvl="0">
      <w:start w:val="1"/>
      <w:numFmt w:val="decimal"/>
      <w:pStyle w:val="Heading1"/>
      <w:lvlText w:val="%1"/>
      <w:lvlJc w:val="left"/>
      <w:pPr>
        <w:ind w:left="432" w:hanging="432"/>
      </w:pPr>
    </w:lvl>
    <w:lvl w:ilvl="1">
      <w:start w:val="1"/>
      <w:numFmt w:val="decimal"/>
      <w:pStyle w:val="Heading2"/>
      <w:lvlText w:val="%1.%2"/>
      <w:lvlJc w:val="left"/>
      <w:pPr>
        <w:ind w:left="576" w:hanging="576"/>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2" w15:restartNumberingAfterBreak="0">
    <w:nsid w:val="5CC70CDB"/>
    <w:multiLevelType w:val="hybridMultilevel"/>
    <w:tmpl w:val="ABA4310A"/>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Times New Roman"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Times New Roman"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Times New Roman" w:hint="default"/>
      </w:rPr>
    </w:lvl>
    <w:lvl w:ilvl="8" w:tplc="08090005">
      <w:start w:val="1"/>
      <w:numFmt w:val="bullet"/>
      <w:lvlText w:val=""/>
      <w:lvlJc w:val="left"/>
      <w:pPr>
        <w:ind w:left="6525" w:hanging="360"/>
      </w:pPr>
      <w:rPr>
        <w:rFonts w:ascii="Wingdings" w:hAnsi="Wingdings" w:hint="default"/>
      </w:rPr>
    </w:lvl>
  </w:abstractNum>
  <w:abstractNum w:abstractNumId="33" w15:restartNumberingAfterBreak="0">
    <w:nsid w:val="5E87315F"/>
    <w:multiLevelType w:val="hybridMultilevel"/>
    <w:tmpl w:val="853495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C460D2"/>
    <w:multiLevelType w:val="hybridMultilevel"/>
    <w:tmpl w:val="594E8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EE95BED"/>
    <w:multiLevelType w:val="hybridMultilevel"/>
    <w:tmpl w:val="B0927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AE14BF"/>
    <w:multiLevelType w:val="hybridMultilevel"/>
    <w:tmpl w:val="0FC41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DCB591C"/>
    <w:multiLevelType w:val="hybridMultilevel"/>
    <w:tmpl w:val="97A64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E657551"/>
    <w:multiLevelType w:val="hybridMultilevel"/>
    <w:tmpl w:val="FBDCE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E6B596E"/>
    <w:multiLevelType w:val="hybridMultilevel"/>
    <w:tmpl w:val="4CBC1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B66143"/>
    <w:multiLevelType w:val="hybridMultilevel"/>
    <w:tmpl w:val="4A283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1127ECF"/>
    <w:multiLevelType w:val="hybridMultilevel"/>
    <w:tmpl w:val="64883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97583C"/>
    <w:multiLevelType w:val="hybridMultilevel"/>
    <w:tmpl w:val="7FC87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85F3141"/>
    <w:multiLevelType w:val="hybridMultilevel"/>
    <w:tmpl w:val="827E7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0B1B96"/>
    <w:multiLevelType w:val="hybridMultilevel"/>
    <w:tmpl w:val="EC729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573C0A"/>
    <w:multiLevelType w:val="hybridMultilevel"/>
    <w:tmpl w:val="2BCC824A"/>
    <w:lvl w:ilvl="0" w:tplc="E0D86EB8">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BF3A6F"/>
    <w:multiLevelType w:val="hybridMultilevel"/>
    <w:tmpl w:val="BA803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1"/>
  </w:num>
  <w:num w:numId="2">
    <w:abstractNumId w:val="6"/>
  </w:num>
  <w:num w:numId="3">
    <w:abstractNumId w:val="34"/>
  </w:num>
  <w:num w:numId="4">
    <w:abstractNumId w:val="16"/>
  </w:num>
  <w:num w:numId="5">
    <w:abstractNumId w:val="12"/>
  </w:num>
  <w:num w:numId="6">
    <w:abstractNumId w:val="14"/>
  </w:num>
  <w:num w:numId="7">
    <w:abstractNumId w:val="30"/>
  </w:num>
  <w:num w:numId="8">
    <w:abstractNumId w:val="25"/>
  </w:num>
  <w:num w:numId="9">
    <w:abstractNumId w:val="44"/>
  </w:num>
  <w:num w:numId="10">
    <w:abstractNumId w:val="29"/>
  </w:num>
  <w:num w:numId="11">
    <w:abstractNumId w:val="45"/>
  </w:num>
  <w:num w:numId="12">
    <w:abstractNumId w:val="11"/>
  </w:num>
  <w:num w:numId="13">
    <w:abstractNumId w:val="26"/>
  </w:num>
  <w:num w:numId="14">
    <w:abstractNumId w:val="10"/>
  </w:num>
  <w:num w:numId="15">
    <w:abstractNumId w:val="32"/>
  </w:num>
  <w:num w:numId="16">
    <w:abstractNumId w:val="8"/>
  </w:num>
  <w:num w:numId="17">
    <w:abstractNumId w:val="33"/>
  </w:num>
  <w:num w:numId="18">
    <w:abstractNumId w:val="40"/>
  </w:num>
  <w:num w:numId="19">
    <w:abstractNumId w:val="2"/>
  </w:num>
  <w:num w:numId="20">
    <w:abstractNumId w:val="27"/>
  </w:num>
  <w:num w:numId="21">
    <w:abstractNumId w:val="9"/>
  </w:num>
  <w:num w:numId="22">
    <w:abstractNumId w:val="35"/>
  </w:num>
  <w:num w:numId="23">
    <w:abstractNumId w:val="3"/>
  </w:num>
  <w:num w:numId="24">
    <w:abstractNumId w:val="1"/>
  </w:num>
  <w:num w:numId="25">
    <w:abstractNumId w:val="41"/>
  </w:num>
  <w:num w:numId="26">
    <w:abstractNumId w:val="38"/>
  </w:num>
  <w:num w:numId="27">
    <w:abstractNumId w:val="24"/>
  </w:num>
  <w:num w:numId="28">
    <w:abstractNumId w:val="18"/>
  </w:num>
  <w:num w:numId="29">
    <w:abstractNumId w:val="22"/>
  </w:num>
  <w:num w:numId="30">
    <w:abstractNumId w:val="13"/>
  </w:num>
  <w:num w:numId="31">
    <w:abstractNumId w:val="5"/>
  </w:num>
  <w:num w:numId="32">
    <w:abstractNumId w:val="42"/>
  </w:num>
  <w:num w:numId="33">
    <w:abstractNumId w:val="15"/>
  </w:num>
  <w:num w:numId="34">
    <w:abstractNumId w:val="20"/>
  </w:num>
  <w:num w:numId="35">
    <w:abstractNumId w:val="46"/>
  </w:num>
  <w:num w:numId="36">
    <w:abstractNumId w:val="28"/>
  </w:num>
  <w:num w:numId="37">
    <w:abstractNumId w:val="17"/>
  </w:num>
  <w:num w:numId="38">
    <w:abstractNumId w:val="7"/>
  </w:num>
  <w:num w:numId="39">
    <w:abstractNumId w:val="39"/>
  </w:num>
  <w:num w:numId="40">
    <w:abstractNumId w:val="43"/>
  </w:num>
  <w:num w:numId="41">
    <w:abstractNumId w:val="19"/>
  </w:num>
  <w:num w:numId="42">
    <w:abstractNumId w:val="21"/>
  </w:num>
  <w:num w:numId="43">
    <w:abstractNumId w:val="36"/>
  </w:num>
  <w:num w:numId="44">
    <w:abstractNumId w:val="4"/>
  </w:num>
  <w:num w:numId="45">
    <w:abstractNumId w:val="23"/>
  </w:num>
  <w:num w:numId="46">
    <w:abstractNumId w:val="37"/>
  </w:num>
  <w:num w:numId="47">
    <w:abstractNumId w:val="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21BA"/>
    <w:rsid w:val="000018CA"/>
    <w:rsid w:val="00045FC6"/>
    <w:rsid w:val="00055D70"/>
    <w:rsid w:val="00063FFF"/>
    <w:rsid w:val="00065881"/>
    <w:rsid w:val="000673E4"/>
    <w:rsid w:val="00095973"/>
    <w:rsid w:val="000A435B"/>
    <w:rsid w:val="000B7EF0"/>
    <w:rsid w:val="000C2A5E"/>
    <w:rsid w:val="000C6FD6"/>
    <w:rsid w:val="000D7185"/>
    <w:rsid w:val="000E7343"/>
    <w:rsid w:val="000F31CF"/>
    <w:rsid w:val="00101EDC"/>
    <w:rsid w:val="00104A68"/>
    <w:rsid w:val="00111290"/>
    <w:rsid w:val="00125003"/>
    <w:rsid w:val="0012555A"/>
    <w:rsid w:val="001349CC"/>
    <w:rsid w:val="00150A08"/>
    <w:rsid w:val="00164F5E"/>
    <w:rsid w:val="00171FDA"/>
    <w:rsid w:val="00175457"/>
    <w:rsid w:val="00195223"/>
    <w:rsid w:val="001A3A77"/>
    <w:rsid w:val="001C510C"/>
    <w:rsid w:val="001E34ED"/>
    <w:rsid w:val="00210E8D"/>
    <w:rsid w:val="00212BC7"/>
    <w:rsid w:val="00224DCD"/>
    <w:rsid w:val="00226CF4"/>
    <w:rsid w:val="002325A3"/>
    <w:rsid w:val="00232B4F"/>
    <w:rsid w:val="00261AD8"/>
    <w:rsid w:val="0026508B"/>
    <w:rsid w:val="00281490"/>
    <w:rsid w:val="00286830"/>
    <w:rsid w:val="00290503"/>
    <w:rsid w:val="00292577"/>
    <w:rsid w:val="00294C67"/>
    <w:rsid w:val="00297B02"/>
    <w:rsid w:val="002A5BAF"/>
    <w:rsid w:val="002B11AC"/>
    <w:rsid w:val="002B6833"/>
    <w:rsid w:val="002C05C8"/>
    <w:rsid w:val="002C557E"/>
    <w:rsid w:val="002D295E"/>
    <w:rsid w:val="002D2F13"/>
    <w:rsid w:val="002E1286"/>
    <w:rsid w:val="002E17E3"/>
    <w:rsid w:val="002E4735"/>
    <w:rsid w:val="002F0CCE"/>
    <w:rsid w:val="002F50BC"/>
    <w:rsid w:val="002F5129"/>
    <w:rsid w:val="00310224"/>
    <w:rsid w:val="003303EF"/>
    <w:rsid w:val="00333D44"/>
    <w:rsid w:val="00342E00"/>
    <w:rsid w:val="003462B1"/>
    <w:rsid w:val="003648FF"/>
    <w:rsid w:val="00380DE7"/>
    <w:rsid w:val="00392ECE"/>
    <w:rsid w:val="003A4106"/>
    <w:rsid w:val="003B09D3"/>
    <w:rsid w:val="003B384F"/>
    <w:rsid w:val="003B79A2"/>
    <w:rsid w:val="003C0244"/>
    <w:rsid w:val="003D5AC9"/>
    <w:rsid w:val="003E3845"/>
    <w:rsid w:val="00420AE2"/>
    <w:rsid w:val="00421492"/>
    <w:rsid w:val="004223E9"/>
    <w:rsid w:val="00422AA2"/>
    <w:rsid w:val="00426433"/>
    <w:rsid w:val="00431063"/>
    <w:rsid w:val="00462961"/>
    <w:rsid w:val="00475592"/>
    <w:rsid w:val="00482683"/>
    <w:rsid w:val="00490CE3"/>
    <w:rsid w:val="00496274"/>
    <w:rsid w:val="004A553A"/>
    <w:rsid w:val="004D76B1"/>
    <w:rsid w:val="004E084E"/>
    <w:rsid w:val="004F08C4"/>
    <w:rsid w:val="00514ED7"/>
    <w:rsid w:val="00533AA7"/>
    <w:rsid w:val="005371CC"/>
    <w:rsid w:val="00542A3E"/>
    <w:rsid w:val="00543077"/>
    <w:rsid w:val="00554B4F"/>
    <w:rsid w:val="00562876"/>
    <w:rsid w:val="0057408E"/>
    <w:rsid w:val="00574464"/>
    <w:rsid w:val="00577011"/>
    <w:rsid w:val="00583317"/>
    <w:rsid w:val="00587D26"/>
    <w:rsid w:val="00591C7F"/>
    <w:rsid w:val="005941E6"/>
    <w:rsid w:val="00597705"/>
    <w:rsid w:val="005C1692"/>
    <w:rsid w:val="005C209B"/>
    <w:rsid w:val="005D1172"/>
    <w:rsid w:val="005F2C44"/>
    <w:rsid w:val="005F2E13"/>
    <w:rsid w:val="005F308E"/>
    <w:rsid w:val="00610E24"/>
    <w:rsid w:val="00624DD2"/>
    <w:rsid w:val="006349F7"/>
    <w:rsid w:val="00651F2D"/>
    <w:rsid w:val="0065338B"/>
    <w:rsid w:val="006622A8"/>
    <w:rsid w:val="006626F6"/>
    <w:rsid w:val="006732E5"/>
    <w:rsid w:val="00695DB7"/>
    <w:rsid w:val="006972C7"/>
    <w:rsid w:val="006B08C9"/>
    <w:rsid w:val="006B20BB"/>
    <w:rsid w:val="006B6E4B"/>
    <w:rsid w:val="006E6252"/>
    <w:rsid w:val="006E6900"/>
    <w:rsid w:val="006E7845"/>
    <w:rsid w:val="006F4F30"/>
    <w:rsid w:val="00726583"/>
    <w:rsid w:val="007313B5"/>
    <w:rsid w:val="00756FC6"/>
    <w:rsid w:val="007750C3"/>
    <w:rsid w:val="00780CC2"/>
    <w:rsid w:val="007827E7"/>
    <w:rsid w:val="007833C8"/>
    <w:rsid w:val="007919E2"/>
    <w:rsid w:val="007A798C"/>
    <w:rsid w:val="007E4273"/>
    <w:rsid w:val="008166AB"/>
    <w:rsid w:val="00831825"/>
    <w:rsid w:val="008346D8"/>
    <w:rsid w:val="008514E3"/>
    <w:rsid w:val="00855949"/>
    <w:rsid w:val="00856D94"/>
    <w:rsid w:val="008A2FC3"/>
    <w:rsid w:val="008A4B42"/>
    <w:rsid w:val="008C69DE"/>
    <w:rsid w:val="008D136E"/>
    <w:rsid w:val="008D21BA"/>
    <w:rsid w:val="008D65E7"/>
    <w:rsid w:val="008E31FF"/>
    <w:rsid w:val="008E6F2A"/>
    <w:rsid w:val="00903CCE"/>
    <w:rsid w:val="00946D2A"/>
    <w:rsid w:val="00950ADB"/>
    <w:rsid w:val="00984851"/>
    <w:rsid w:val="00991410"/>
    <w:rsid w:val="00993BDE"/>
    <w:rsid w:val="009A459A"/>
    <w:rsid w:val="009B0BEF"/>
    <w:rsid w:val="009B645A"/>
    <w:rsid w:val="009C37CE"/>
    <w:rsid w:val="009D1A7D"/>
    <w:rsid w:val="009D6BAC"/>
    <w:rsid w:val="00A0288C"/>
    <w:rsid w:val="00A276FB"/>
    <w:rsid w:val="00A42C38"/>
    <w:rsid w:val="00A5440B"/>
    <w:rsid w:val="00A64FDF"/>
    <w:rsid w:val="00A94DC9"/>
    <w:rsid w:val="00A9730E"/>
    <w:rsid w:val="00AB48CA"/>
    <w:rsid w:val="00AE3368"/>
    <w:rsid w:val="00AF401B"/>
    <w:rsid w:val="00B177C5"/>
    <w:rsid w:val="00B17FB9"/>
    <w:rsid w:val="00B2076B"/>
    <w:rsid w:val="00B252B6"/>
    <w:rsid w:val="00B305C1"/>
    <w:rsid w:val="00B308B2"/>
    <w:rsid w:val="00B30F4B"/>
    <w:rsid w:val="00B3736E"/>
    <w:rsid w:val="00B401D1"/>
    <w:rsid w:val="00B47167"/>
    <w:rsid w:val="00B51264"/>
    <w:rsid w:val="00B52F64"/>
    <w:rsid w:val="00B56E45"/>
    <w:rsid w:val="00B635A0"/>
    <w:rsid w:val="00B86B1D"/>
    <w:rsid w:val="00B90C82"/>
    <w:rsid w:val="00B95FC5"/>
    <w:rsid w:val="00B976D3"/>
    <w:rsid w:val="00BA26F5"/>
    <w:rsid w:val="00BA3777"/>
    <w:rsid w:val="00BA6E43"/>
    <w:rsid w:val="00BB70C0"/>
    <w:rsid w:val="00BD61E8"/>
    <w:rsid w:val="00BE24ED"/>
    <w:rsid w:val="00BE36EE"/>
    <w:rsid w:val="00BF3655"/>
    <w:rsid w:val="00C01EA2"/>
    <w:rsid w:val="00C15ACC"/>
    <w:rsid w:val="00C2411D"/>
    <w:rsid w:val="00C31DB1"/>
    <w:rsid w:val="00C41DE2"/>
    <w:rsid w:val="00C61E96"/>
    <w:rsid w:val="00C7557E"/>
    <w:rsid w:val="00C8113D"/>
    <w:rsid w:val="00CB1D99"/>
    <w:rsid w:val="00CC1115"/>
    <w:rsid w:val="00CC1994"/>
    <w:rsid w:val="00CD5E0D"/>
    <w:rsid w:val="00CD66F4"/>
    <w:rsid w:val="00CE518E"/>
    <w:rsid w:val="00D07699"/>
    <w:rsid w:val="00D1279D"/>
    <w:rsid w:val="00D171FE"/>
    <w:rsid w:val="00D51466"/>
    <w:rsid w:val="00D52FA6"/>
    <w:rsid w:val="00D54537"/>
    <w:rsid w:val="00D54BE9"/>
    <w:rsid w:val="00D56CBC"/>
    <w:rsid w:val="00D60EEE"/>
    <w:rsid w:val="00D90529"/>
    <w:rsid w:val="00D96FC3"/>
    <w:rsid w:val="00DA4B84"/>
    <w:rsid w:val="00DB2988"/>
    <w:rsid w:val="00DB3C36"/>
    <w:rsid w:val="00DB4CC7"/>
    <w:rsid w:val="00DC2678"/>
    <w:rsid w:val="00DD6A61"/>
    <w:rsid w:val="00DE0626"/>
    <w:rsid w:val="00DE1024"/>
    <w:rsid w:val="00DE500A"/>
    <w:rsid w:val="00E2194E"/>
    <w:rsid w:val="00E44264"/>
    <w:rsid w:val="00E526EE"/>
    <w:rsid w:val="00E57445"/>
    <w:rsid w:val="00E91752"/>
    <w:rsid w:val="00EA18E8"/>
    <w:rsid w:val="00EA3ABA"/>
    <w:rsid w:val="00EA3F39"/>
    <w:rsid w:val="00EA635B"/>
    <w:rsid w:val="00EB45B8"/>
    <w:rsid w:val="00EC008F"/>
    <w:rsid w:val="00EC4436"/>
    <w:rsid w:val="00EC5656"/>
    <w:rsid w:val="00ED641B"/>
    <w:rsid w:val="00EE0981"/>
    <w:rsid w:val="00EF7850"/>
    <w:rsid w:val="00F01AF4"/>
    <w:rsid w:val="00F10D86"/>
    <w:rsid w:val="00F13866"/>
    <w:rsid w:val="00F618EF"/>
    <w:rsid w:val="00F6284E"/>
    <w:rsid w:val="00F64789"/>
    <w:rsid w:val="00F706E8"/>
    <w:rsid w:val="00F77912"/>
    <w:rsid w:val="00FA14BD"/>
    <w:rsid w:val="00FA3201"/>
    <w:rsid w:val="00FB09E6"/>
    <w:rsid w:val="00FC710E"/>
    <w:rsid w:val="00FD5ED2"/>
    <w:rsid w:val="00FD70CD"/>
    <w:rsid w:val="00FE484E"/>
    <w:rsid w:val="00FF2F67"/>
    <w:rsid w:val="0230B82F"/>
    <w:rsid w:val="079924F9"/>
    <w:rsid w:val="0FC43A73"/>
    <w:rsid w:val="16DC47F0"/>
    <w:rsid w:val="1CBFB0D1"/>
    <w:rsid w:val="1DC7D435"/>
    <w:rsid w:val="235F86FC"/>
    <w:rsid w:val="2D679032"/>
    <w:rsid w:val="2E005A81"/>
    <w:rsid w:val="32FCA936"/>
    <w:rsid w:val="33B56E11"/>
    <w:rsid w:val="396BED52"/>
    <w:rsid w:val="459C3B1E"/>
    <w:rsid w:val="4EBBEE51"/>
    <w:rsid w:val="506BFAD4"/>
    <w:rsid w:val="5468EDAD"/>
    <w:rsid w:val="54C46488"/>
    <w:rsid w:val="568CF97E"/>
    <w:rsid w:val="56AC3AA5"/>
    <w:rsid w:val="59BB8742"/>
    <w:rsid w:val="5A20563D"/>
    <w:rsid w:val="5C523D34"/>
    <w:rsid w:val="62030B74"/>
    <w:rsid w:val="64FB6CCA"/>
    <w:rsid w:val="69EFFDC9"/>
    <w:rsid w:val="6F005DA2"/>
    <w:rsid w:val="7013D81A"/>
    <w:rsid w:val="706589F9"/>
    <w:rsid w:val="71B6B30E"/>
    <w:rsid w:val="72C0C1F0"/>
    <w:rsid w:val="732D25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457735E"/>
  <w15:chartTrackingRefBased/>
  <w15:docId w15:val="{CE7BC5B5-6B74-4018-A6FD-845415C8B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1172"/>
    <w:rPr>
      <w:rFonts w:ascii="Verdana" w:hAnsi="Verdana"/>
    </w:rPr>
  </w:style>
  <w:style w:type="paragraph" w:styleId="Heading1">
    <w:name w:val="heading 1"/>
    <w:basedOn w:val="Normal"/>
    <w:next w:val="Normal"/>
    <w:link w:val="Heading1Char"/>
    <w:uiPriority w:val="9"/>
    <w:qFormat/>
    <w:rsid w:val="005D1172"/>
    <w:pPr>
      <w:keepNext/>
      <w:keepLines/>
      <w:numPr>
        <w:numId w:val="1"/>
      </w:numPr>
      <w:pBdr>
        <w:top w:val="single" w:sz="4" w:space="1" w:color="auto"/>
        <w:bottom w:val="single" w:sz="4" w:space="1" w:color="auto"/>
      </w:pBdr>
      <w:shd w:val="clear" w:color="auto" w:fill="D9E2F3" w:themeFill="accent5" w:themeFillTint="33"/>
      <w:spacing w:before="240" w:after="0"/>
      <w:outlineLvl w:val="0"/>
    </w:pPr>
    <w:rPr>
      <w:rFonts w:eastAsiaTheme="majorEastAsia" w:cstheme="majorBidi"/>
      <w:b/>
      <w:color w:val="2E74B5" w:themeColor="accent1" w:themeShade="BF"/>
      <w:sz w:val="32"/>
      <w:szCs w:val="32"/>
    </w:rPr>
  </w:style>
  <w:style w:type="paragraph" w:styleId="Heading2">
    <w:name w:val="heading 2"/>
    <w:basedOn w:val="Normal"/>
    <w:next w:val="Normal"/>
    <w:link w:val="Heading2Char"/>
    <w:uiPriority w:val="9"/>
    <w:unhideWhenUsed/>
    <w:qFormat/>
    <w:rsid w:val="005D1172"/>
    <w:pPr>
      <w:keepNext/>
      <w:keepLines/>
      <w:numPr>
        <w:ilvl w:val="1"/>
        <w:numId w:val="1"/>
      </w:numPr>
      <w:spacing w:before="40" w:after="0"/>
      <w:outlineLvl w:val="1"/>
    </w:pPr>
    <w:rPr>
      <w:rFonts w:eastAsiaTheme="majorEastAsia" w:cstheme="majorBidi"/>
      <w:b/>
      <w:color w:val="2E74B5" w:themeColor="accent1" w:themeShade="BF"/>
      <w:sz w:val="26"/>
      <w:szCs w:val="26"/>
    </w:rPr>
  </w:style>
  <w:style w:type="paragraph" w:styleId="Heading3">
    <w:name w:val="heading 3"/>
    <w:basedOn w:val="Normal"/>
    <w:next w:val="Normal"/>
    <w:link w:val="Heading3Char"/>
    <w:uiPriority w:val="9"/>
    <w:unhideWhenUsed/>
    <w:qFormat/>
    <w:rsid w:val="005D1172"/>
    <w:pPr>
      <w:keepNext/>
      <w:keepLines/>
      <w:numPr>
        <w:ilvl w:val="2"/>
        <w:numId w:val="1"/>
      </w:numPr>
      <w:spacing w:before="40" w:after="0"/>
      <w:outlineLvl w:val="2"/>
    </w:pPr>
    <w:rPr>
      <w:rFonts w:eastAsiaTheme="majorEastAsia" w:cstheme="majorBidi"/>
      <w:i/>
      <w:color w:val="1F4D78" w:themeColor="accent1" w:themeShade="7F"/>
      <w:sz w:val="24"/>
      <w:szCs w:val="24"/>
    </w:rPr>
  </w:style>
  <w:style w:type="paragraph" w:styleId="Heading4">
    <w:name w:val="heading 4"/>
    <w:basedOn w:val="Normal"/>
    <w:next w:val="Normal"/>
    <w:link w:val="Heading4Char"/>
    <w:uiPriority w:val="9"/>
    <w:semiHidden/>
    <w:unhideWhenUsed/>
    <w:qFormat/>
    <w:rsid w:val="008D21BA"/>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8D21BA"/>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8D21BA"/>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8D21BA"/>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8D21BA"/>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D21BA"/>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D21B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D21BA"/>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5D1172"/>
    <w:rPr>
      <w:rFonts w:ascii="Verdana" w:eastAsiaTheme="majorEastAsia" w:hAnsi="Verdana" w:cstheme="majorBidi"/>
      <w:b/>
      <w:color w:val="2E74B5" w:themeColor="accent1" w:themeShade="BF"/>
      <w:sz w:val="32"/>
      <w:szCs w:val="32"/>
      <w:shd w:val="clear" w:color="auto" w:fill="D9E2F3" w:themeFill="accent5" w:themeFillTint="33"/>
    </w:rPr>
  </w:style>
  <w:style w:type="character" w:customStyle="1" w:styleId="Heading2Char">
    <w:name w:val="Heading 2 Char"/>
    <w:basedOn w:val="DefaultParagraphFont"/>
    <w:link w:val="Heading2"/>
    <w:uiPriority w:val="9"/>
    <w:rsid w:val="005D1172"/>
    <w:rPr>
      <w:rFonts w:ascii="Verdana" w:eastAsiaTheme="majorEastAsia" w:hAnsi="Verdana" w:cstheme="majorBidi"/>
      <w:b/>
      <w:color w:val="2E74B5" w:themeColor="accent1" w:themeShade="BF"/>
      <w:sz w:val="26"/>
      <w:szCs w:val="26"/>
    </w:rPr>
  </w:style>
  <w:style w:type="character" w:customStyle="1" w:styleId="Heading3Char">
    <w:name w:val="Heading 3 Char"/>
    <w:basedOn w:val="DefaultParagraphFont"/>
    <w:link w:val="Heading3"/>
    <w:uiPriority w:val="9"/>
    <w:rsid w:val="005D1172"/>
    <w:rPr>
      <w:rFonts w:ascii="Verdana" w:eastAsiaTheme="majorEastAsia" w:hAnsi="Verdana" w:cstheme="majorBidi"/>
      <w:i/>
      <w:color w:val="1F4D78" w:themeColor="accent1" w:themeShade="7F"/>
      <w:sz w:val="24"/>
      <w:szCs w:val="24"/>
    </w:rPr>
  </w:style>
  <w:style w:type="character" w:customStyle="1" w:styleId="Heading4Char">
    <w:name w:val="Heading 4 Char"/>
    <w:basedOn w:val="DefaultParagraphFont"/>
    <w:link w:val="Heading4"/>
    <w:uiPriority w:val="9"/>
    <w:semiHidden/>
    <w:rsid w:val="008D21BA"/>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8D21BA"/>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8D21BA"/>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8D21BA"/>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8D21B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D21BA"/>
    <w:rPr>
      <w:rFonts w:asciiTheme="majorHAnsi" w:eastAsiaTheme="majorEastAsia" w:hAnsiTheme="majorHAnsi" w:cstheme="majorBidi"/>
      <w:i/>
      <w:iCs/>
      <w:color w:val="272727" w:themeColor="text1" w:themeTint="D8"/>
      <w:sz w:val="21"/>
      <w:szCs w:val="21"/>
    </w:r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
    <w:basedOn w:val="Normal"/>
    <w:link w:val="ListParagraphChar"/>
    <w:uiPriority w:val="34"/>
    <w:qFormat/>
    <w:rsid w:val="005C1692"/>
    <w:pPr>
      <w:ind w:left="720"/>
      <w:contextualSpacing/>
    </w:pPr>
  </w:style>
  <w:style w:type="table" w:styleId="TableGrid">
    <w:name w:val="Table Grid"/>
    <w:basedOn w:val="TableNormal"/>
    <w:uiPriority w:val="39"/>
    <w:rsid w:val="004264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4F08C4"/>
    <w:pPr>
      <w:numPr>
        <w:numId w:val="0"/>
      </w:numPr>
      <w:outlineLvl w:val="9"/>
    </w:pPr>
    <w:rPr>
      <w:lang w:val="en-US"/>
    </w:rPr>
  </w:style>
  <w:style w:type="paragraph" w:styleId="TOC1">
    <w:name w:val="toc 1"/>
    <w:basedOn w:val="Normal"/>
    <w:next w:val="Normal"/>
    <w:autoRedefine/>
    <w:uiPriority w:val="39"/>
    <w:unhideWhenUsed/>
    <w:rsid w:val="002C05C8"/>
    <w:pPr>
      <w:tabs>
        <w:tab w:val="left" w:pos="440"/>
        <w:tab w:val="right" w:leader="dot" w:pos="13948"/>
      </w:tabs>
      <w:spacing w:after="100"/>
    </w:pPr>
    <w:rPr>
      <w:b/>
      <w:noProof/>
    </w:rPr>
  </w:style>
  <w:style w:type="paragraph" w:styleId="TOC2">
    <w:name w:val="toc 2"/>
    <w:basedOn w:val="Normal"/>
    <w:next w:val="Normal"/>
    <w:autoRedefine/>
    <w:uiPriority w:val="39"/>
    <w:unhideWhenUsed/>
    <w:rsid w:val="004F08C4"/>
    <w:pPr>
      <w:spacing w:after="100"/>
      <w:ind w:left="220"/>
    </w:pPr>
  </w:style>
  <w:style w:type="paragraph" w:styleId="TOC3">
    <w:name w:val="toc 3"/>
    <w:basedOn w:val="Normal"/>
    <w:next w:val="Normal"/>
    <w:autoRedefine/>
    <w:uiPriority w:val="39"/>
    <w:unhideWhenUsed/>
    <w:rsid w:val="004F08C4"/>
    <w:pPr>
      <w:spacing w:after="100"/>
      <w:ind w:left="440"/>
    </w:pPr>
  </w:style>
  <w:style w:type="character" w:styleId="Hyperlink">
    <w:name w:val="Hyperlink"/>
    <w:basedOn w:val="DefaultParagraphFont"/>
    <w:uiPriority w:val="99"/>
    <w:unhideWhenUsed/>
    <w:rsid w:val="004F08C4"/>
    <w:rPr>
      <w:color w:val="0563C1" w:themeColor="hyperlink"/>
      <w:u w:val="single"/>
    </w:rPr>
  </w:style>
  <w:style w:type="paragraph" w:styleId="NoSpacing">
    <w:name w:val="No Spacing"/>
    <w:uiPriority w:val="1"/>
    <w:qFormat/>
    <w:rsid w:val="001A3A77"/>
    <w:pPr>
      <w:spacing w:after="0" w:line="240" w:lineRule="auto"/>
    </w:pPr>
    <w:rPr>
      <w:rFonts w:ascii="Verdana" w:hAnsi="Verdana"/>
    </w:rPr>
  </w:style>
  <w:style w:type="character" w:styleId="FollowedHyperlink">
    <w:name w:val="FollowedHyperlink"/>
    <w:basedOn w:val="DefaultParagraphFont"/>
    <w:uiPriority w:val="99"/>
    <w:semiHidden/>
    <w:unhideWhenUsed/>
    <w:rsid w:val="007E4273"/>
    <w:rPr>
      <w:color w:val="954F72" w:themeColor="followedHyperlink"/>
      <w:u w:val="single"/>
    </w:rPr>
  </w:style>
  <w:style w:type="paragraph" w:styleId="BalloonText">
    <w:name w:val="Balloon Text"/>
    <w:basedOn w:val="Normal"/>
    <w:link w:val="BalloonTextChar"/>
    <w:uiPriority w:val="99"/>
    <w:semiHidden/>
    <w:unhideWhenUsed/>
    <w:rsid w:val="00B52F6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2F64"/>
    <w:rPr>
      <w:rFonts w:ascii="Segoe UI" w:hAnsi="Segoe UI" w:cs="Segoe UI"/>
      <w:sz w:val="18"/>
      <w:szCs w:val="18"/>
    </w:rPr>
  </w:style>
  <w:style w:type="character" w:styleId="CommentReference">
    <w:name w:val="annotation reference"/>
    <w:basedOn w:val="DefaultParagraphFont"/>
    <w:uiPriority w:val="99"/>
    <w:semiHidden/>
    <w:unhideWhenUsed/>
    <w:rsid w:val="00F64789"/>
    <w:rPr>
      <w:sz w:val="16"/>
      <w:szCs w:val="16"/>
    </w:rPr>
  </w:style>
  <w:style w:type="paragraph" w:styleId="CommentText">
    <w:name w:val="annotation text"/>
    <w:basedOn w:val="Normal"/>
    <w:link w:val="CommentTextChar"/>
    <w:uiPriority w:val="99"/>
    <w:semiHidden/>
    <w:unhideWhenUsed/>
    <w:rsid w:val="00F64789"/>
    <w:pPr>
      <w:spacing w:line="240" w:lineRule="auto"/>
    </w:pPr>
    <w:rPr>
      <w:sz w:val="20"/>
      <w:szCs w:val="20"/>
    </w:rPr>
  </w:style>
  <w:style w:type="character" w:customStyle="1" w:styleId="CommentTextChar">
    <w:name w:val="Comment Text Char"/>
    <w:basedOn w:val="DefaultParagraphFont"/>
    <w:link w:val="CommentText"/>
    <w:uiPriority w:val="99"/>
    <w:semiHidden/>
    <w:rsid w:val="00F64789"/>
    <w:rPr>
      <w:rFonts w:ascii="Verdana" w:hAnsi="Verdana"/>
      <w:sz w:val="20"/>
      <w:szCs w:val="20"/>
    </w:rPr>
  </w:style>
  <w:style w:type="paragraph" w:styleId="CommentSubject">
    <w:name w:val="annotation subject"/>
    <w:basedOn w:val="CommentText"/>
    <w:next w:val="CommentText"/>
    <w:link w:val="CommentSubjectChar"/>
    <w:uiPriority w:val="99"/>
    <w:semiHidden/>
    <w:unhideWhenUsed/>
    <w:rsid w:val="00F64789"/>
    <w:rPr>
      <w:b/>
      <w:bCs/>
    </w:rPr>
  </w:style>
  <w:style w:type="character" w:customStyle="1" w:styleId="CommentSubjectChar">
    <w:name w:val="Comment Subject Char"/>
    <w:basedOn w:val="CommentTextChar"/>
    <w:link w:val="CommentSubject"/>
    <w:uiPriority w:val="99"/>
    <w:semiHidden/>
    <w:rsid w:val="00F64789"/>
    <w:rPr>
      <w:rFonts w:ascii="Verdana" w:hAnsi="Verdana"/>
      <w:b/>
      <w:bCs/>
      <w:sz w:val="20"/>
      <w:szCs w:val="2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
    <w:link w:val="ListParagraph"/>
    <w:uiPriority w:val="34"/>
    <w:qFormat/>
    <w:locked/>
    <w:rsid w:val="00D96FC3"/>
    <w:rPr>
      <w:rFonts w:ascii="Verdana" w:hAnsi="Verdana"/>
    </w:rPr>
  </w:style>
  <w:style w:type="paragraph" w:styleId="Header">
    <w:name w:val="header"/>
    <w:basedOn w:val="Normal"/>
    <w:link w:val="HeaderChar"/>
    <w:uiPriority w:val="99"/>
    <w:unhideWhenUsed/>
    <w:rsid w:val="006B08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08C9"/>
    <w:rPr>
      <w:rFonts w:ascii="Verdana" w:hAnsi="Verdana"/>
    </w:rPr>
  </w:style>
  <w:style w:type="paragraph" w:styleId="Footer">
    <w:name w:val="footer"/>
    <w:basedOn w:val="Normal"/>
    <w:link w:val="FooterChar"/>
    <w:uiPriority w:val="99"/>
    <w:unhideWhenUsed/>
    <w:rsid w:val="006B08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08C9"/>
    <w:rPr>
      <w:rFonts w:ascii="Verdana" w:hAnsi="Verdana"/>
    </w:rPr>
  </w:style>
  <w:style w:type="table" w:customStyle="1" w:styleId="TableGrid1">
    <w:name w:val="Table Grid1"/>
    <w:basedOn w:val="TableNormal"/>
    <w:next w:val="TableGrid"/>
    <w:uiPriority w:val="39"/>
    <w:rsid w:val="002925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B4716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47167"/>
    <w:rPr>
      <w:rFonts w:ascii="Times New Roman" w:hAnsi="Times New Roman" w:cs="Times New Roman" w:hint="default"/>
    </w:rPr>
  </w:style>
  <w:style w:type="character" w:customStyle="1" w:styleId="eop">
    <w:name w:val="eop"/>
    <w:basedOn w:val="DefaultParagraphFont"/>
    <w:rsid w:val="00B47167"/>
    <w:rPr>
      <w:rFonts w:ascii="Times New Roman" w:hAnsi="Times New Roman" w:cs="Times New Roman" w:hint="default"/>
    </w:rPr>
  </w:style>
  <w:style w:type="table" w:customStyle="1" w:styleId="TableGrid2">
    <w:name w:val="Table Grid2"/>
    <w:basedOn w:val="TableNormal"/>
    <w:next w:val="TableGrid"/>
    <w:uiPriority w:val="39"/>
    <w:rsid w:val="007833C8"/>
    <w:pPr>
      <w:spacing w:after="0" w:line="240" w:lineRule="auto"/>
    </w:pPr>
    <w:rPr>
      <w:rFonts w:ascii="Segoe UI" w:hAnsi="Segoe U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4162943">
      <w:bodyDiv w:val="1"/>
      <w:marLeft w:val="0"/>
      <w:marRight w:val="0"/>
      <w:marTop w:val="0"/>
      <w:marBottom w:val="0"/>
      <w:divBdr>
        <w:top w:val="none" w:sz="0" w:space="0" w:color="auto"/>
        <w:left w:val="none" w:sz="0" w:space="0" w:color="auto"/>
        <w:bottom w:val="none" w:sz="0" w:space="0" w:color="auto"/>
        <w:right w:val="none" w:sz="0" w:space="0" w:color="auto"/>
      </w:divBdr>
    </w:div>
    <w:div w:id="490145198">
      <w:bodyDiv w:val="1"/>
      <w:marLeft w:val="0"/>
      <w:marRight w:val="0"/>
      <w:marTop w:val="0"/>
      <w:marBottom w:val="0"/>
      <w:divBdr>
        <w:top w:val="none" w:sz="0" w:space="0" w:color="auto"/>
        <w:left w:val="none" w:sz="0" w:space="0" w:color="auto"/>
        <w:bottom w:val="none" w:sz="0" w:space="0" w:color="auto"/>
        <w:right w:val="none" w:sz="0" w:space="0" w:color="auto"/>
      </w:divBdr>
    </w:div>
    <w:div w:id="545799841">
      <w:bodyDiv w:val="1"/>
      <w:marLeft w:val="0"/>
      <w:marRight w:val="0"/>
      <w:marTop w:val="0"/>
      <w:marBottom w:val="0"/>
      <w:divBdr>
        <w:top w:val="none" w:sz="0" w:space="0" w:color="auto"/>
        <w:left w:val="none" w:sz="0" w:space="0" w:color="auto"/>
        <w:bottom w:val="none" w:sz="0" w:space="0" w:color="auto"/>
        <w:right w:val="none" w:sz="0" w:space="0" w:color="auto"/>
      </w:divBdr>
    </w:div>
    <w:div w:id="890731148">
      <w:bodyDiv w:val="1"/>
      <w:marLeft w:val="0"/>
      <w:marRight w:val="0"/>
      <w:marTop w:val="0"/>
      <w:marBottom w:val="0"/>
      <w:divBdr>
        <w:top w:val="none" w:sz="0" w:space="0" w:color="auto"/>
        <w:left w:val="none" w:sz="0" w:space="0" w:color="auto"/>
        <w:bottom w:val="none" w:sz="0" w:space="0" w:color="auto"/>
        <w:right w:val="none" w:sz="0" w:space="0" w:color="auto"/>
      </w:divBdr>
    </w:div>
    <w:div w:id="918054723">
      <w:bodyDiv w:val="1"/>
      <w:marLeft w:val="0"/>
      <w:marRight w:val="0"/>
      <w:marTop w:val="0"/>
      <w:marBottom w:val="0"/>
      <w:divBdr>
        <w:top w:val="none" w:sz="0" w:space="0" w:color="auto"/>
        <w:left w:val="none" w:sz="0" w:space="0" w:color="auto"/>
        <w:bottom w:val="none" w:sz="0" w:space="0" w:color="auto"/>
        <w:right w:val="none" w:sz="0" w:space="0" w:color="auto"/>
      </w:divBdr>
    </w:div>
    <w:div w:id="1294218086">
      <w:bodyDiv w:val="1"/>
      <w:marLeft w:val="0"/>
      <w:marRight w:val="0"/>
      <w:marTop w:val="0"/>
      <w:marBottom w:val="0"/>
      <w:divBdr>
        <w:top w:val="none" w:sz="0" w:space="0" w:color="auto"/>
        <w:left w:val="none" w:sz="0" w:space="0" w:color="auto"/>
        <w:bottom w:val="none" w:sz="0" w:space="0" w:color="auto"/>
        <w:right w:val="none" w:sz="0" w:space="0" w:color="auto"/>
      </w:divBdr>
    </w:div>
    <w:div w:id="1363821101">
      <w:bodyDiv w:val="1"/>
      <w:marLeft w:val="0"/>
      <w:marRight w:val="0"/>
      <w:marTop w:val="0"/>
      <w:marBottom w:val="0"/>
      <w:divBdr>
        <w:top w:val="none" w:sz="0" w:space="0" w:color="auto"/>
        <w:left w:val="none" w:sz="0" w:space="0" w:color="auto"/>
        <w:bottom w:val="none" w:sz="0" w:space="0" w:color="auto"/>
        <w:right w:val="none" w:sz="0" w:space="0" w:color="auto"/>
      </w:divBdr>
    </w:div>
    <w:div w:id="1503617454">
      <w:bodyDiv w:val="1"/>
      <w:marLeft w:val="0"/>
      <w:marRight w:val="0"/>
      <w:marTop w:val="0"/>
      <w:marBottom w:val="0"/>
      <w:divBdr>
        <w:top w:val="none" w:sz="0" w:space="0" w:color="auto"/>
        <w:left w:val="none" w:sz="0" w:space="0" w:color="auto"/>
        <w:bottom w:val="none" w:sz="0" w:space="0" w:color="auto"/>
        <w:right w:val="none" w:sz="0" w:space="0" w:color="auto"/>
      </w:divBdr>
      <w:divsChild>
        <w:div w:id="1601597540">
          <w:marLeft w:val="0"/>
          <w:marRight w:val="0"/>
          <w:marTop w:val="0"/>
          <w:marBottom w:val="0"/>
          <w:divBdr>
            <w:top w:val="none" w:sz="0" w:space="0" w:color="auto"/>
            <w:left w:val="none" w:sz="0" w:space="0" w:color="auto"/>
            <w:bottom w:val="none" w:sz="0" w:space="0" w:color="auto"/>
            <w:right w:val="none" w:sz="0" w:space="0" w:color="auto"/>
          </w:divBdr>
          <w:divsChild>
            <w:div w:id="991178417">
              <w:marLeft w:val="0"/>
              <w:marRight w:val="0"/>
              <w:marTop w:val="0"/>
              <w:marBottom w:val="0"/>
              <w:divBdr>
                <w:top w:val="none" w:sz="0" w:space="0" w:color="auto"/>
                <w:left w:val="none" w:sz="0" w:space="0" w:color="auto"/>
                <w:bottom w:val="none" w:sz="0" w:space="0" w:color="auto"/>
                <w:right w:val="none" w:sz="0" w:space="0" w:color="auto"/>
              </w:divBdr>
              <w:divsChild>
                <w:div w:id="1756321683">
                  <w:marLeft w:val="0"/>
                  <w:marRight w:val="0"/>
                  <w:marTop w:val="450"/>
                  <w:marBottom w:val="0"/>
                  <w:divBdr>
                    <w:top w:val="none" w:sz="0" w:space="0" w:color="auto"/>
                    <w:left w:val="none" w:sz="0" w:space="0" w:color="auto"/>
                    <w:bottom w:val="none" w:sz="0" w:space="0" w:color="auto"/>
                    <w:right w:val="none" w:sz="0" w:space="0" w:color="auto"/>
                  </w:divBdr>
                  <w:divsChild>
                    <w:div w:id="1426531103">
                      <w:marLeft w:val="0"/>
                      <w:marRight w:val="900"/>
                      <w:marTop w:val="0"/>
                      <w:marBottom w:val="0"/>
                      <w:divBdr>
                        <w:top w:val="none" w:sz="0" w:space="0" w:color="auto"/>
                        <w:left w:val="none" w:sz="0" w:space="0" w:color="auto"/>
                        <w:bottom w:val="none" w:sz="0" w:space="0" w:color="auto"/>
                        <w:right w:val="none" w:sz="0" w:space="0" w:color="auto"/>
                      </w:divBdr>
                      <w:divsChild>
                        <w:div w:id="13857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3679889">
      <w:bodyDiv w:val="1"/>
      <w:marLeft w:val="0"/>
      <w:marRight w:val="0"/>
      <w:marTop w:val="0"/>
      <w:marBottom w:val="0"/>
      <w:divBdr>
        <w:top w:val="none" w:sz="0" w:space="0" w:color="auto"/>
        <w:left w:val="none" w:sz="0" w:space="0" w:color="auto"/>
        <w:bottom w:val="none" w:sz="0" w:space="0" w:color="auto"/>
        <w:right w:val="none" w:sz="0" w:space="0" w:color="auto"/>
      </w:divBdr>
    </w:div>
    <w:div w:id="1619096881">
      <w:bodyDiv w:val="1"/>
      <w:marLeft w:val="0"/>
      <w:marRight w:val="0"/>
      <w:marTop w:val="0"/>
      <w:marBottom w:val="0"/>
      <w:divBdr>
        <w:top w:val="none" w:sz="0" w:space="0" w:color="auto"/>
        <w:left w:val="none" w:sz="0" w:space="0" w:color="auto"/>
        <w:bottom w:val="none" w:sz="0" w:space="0" w:color="auto"/>
        <w:right w:val="none" w:sz="0" w:space="0" w:color="auto"/>
      </w:divBdr>
    </w:div>
    <w:div w:id="1763379707">
      <w:bodyDiv w:val="1"/>
      <w:marLeft w:val="0"/>
      <w:marRight w:val="0"/>
      <w:marTop w:val="0"/>
      <w:marBottom w:val="0"/>
      <w:divBdr>
        <w:top w:val="none" w:sz="0" w:space="0" w:color="auto"/>
        <w:left w:val="none" w:sz="0" w:space="0" w:color="auto"/>
        <w:bottom w:val="none" w:sz="0" w:space="0" w:color="auto"/>
        <w:right w:val="none" w:sz="0" w:space="0" w:color="auto"/>
      </w:divBdr>
      <w:divsChild>
        <w:div w:id="648755657">
          <w:marLeft w:val="0"/>
          <w:marRight w:val="0"/>
          <w:marTop w:val="0"/>
          <w:marBottom w:val="0"/>
          <w:divBdr>
            <w:top w:val="none" w:sz="0" w:space="0" w:color="auto"/>
            <w:left w:val="none" w:sz="0" w:space="0" w:color="auto"/>
            <w:bottom w:val="none" w:sz="0" w:space="0" w:color="auto"/>
            <w:right w:val="none" w:sz="0" w:space="0" w:color="auto"/>
          </w:divBdr>
          <w:divsChild>
            <w:div w:id="1543976204">
              <w:marLeft w:val="-225"/>
              <w:marRight w:val="-225"/>
              <w:marTop w:val="0"/>
              <w:marBottom w:val="0"/>
              <w:divBdr>
                <w:top w:val="none" w:sz="0" w:space="0" w:color="auto"/>
                <w:left w:val="none" w:sz="0" w:space="0" w:color="auto"/>
                <w:bottom w:val="none" w:sz="0" w:space="0" w:color="auto"/>
                <w:right w:val="none" w:sz="0" w:space="0" w:color="auto"/>
              </w:divBdr>
              <w:divsChild>
                <w:div w:id="288323254">
                  <w:marLeft w:val="0"/>
                  <w:marRight w:val="0"/>
                  <w:marTop w:val="0"/>
                  <w:marBottom w:val="0"/>
                  <w:divBdr>
                    <w:top w:val="none" w:sz="0" w:space="0" w:color="auto"/>
                    <w:left w:val="none" w:sz="0" w:space="0" w:color="auto"/>
                    <w:bottom w:val="none" w:sz="0" w:space="0" w:color="auto"/>
                    <w:right w:val="none" w:sz="0" w:space="0" w:color="auto"/>
                  </w:divBdr>
                  <w:divsChild>
                    <w:div w:id="1103040110">
                      <w:marLeft w:val="0"/>
                      <w:marRight w:val="0"/>
                      <w:marTop w:val="0"/>
                      <w:marBottom w:val="0"/>
                      <w:divBdr>
                        <w:top w:val="none" w:sz="0" w:space="0" w:color="auto"/>
                        <w:left w:val="none" w:sz="0" w:space="0" w:color="auto"/>
                        <w:bottom w:val="none" w:sz="0" w:space="0" w:color="auto"/>
                        <w:right w:val="none" w:sz="0" w:space="0" w:color="auto"/>
                      </w:divBdr>
                      <w:divsChild>
                        <w:div w:id="2105413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6163701">
      <w:bodyDiv w:val="1"/>
      <w:marLeft w:val="0"/>
      <w:marRight w:val="0"/>
      <w:marTop w:val="0"/>
      <w:marBottom w:val="0"/>
      <w:divBdr>
        <w:top w:val="none" w:sz="0" w:space="0" w:color="auto"/>
        <w:left w:val="none" w:sz="0" w:space="0" w:color="auto"/>
        <w:bottom w:val="none" w:sz="0" w:space="0" w:color="auto"/>
        <w:right w:val="none" w:sz="0" w:space="0" w:color="auto"/>
      </w:divBdr>
    </w:div>
    <w:div w:id="1945262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1227F09051B4E4EB9C5A75574E8AA78" ma:contentTypeVersion="13" ma:contentTypeDescription="Create a new document." ma:contentTypeScope="" ma:versionID="b65b301114006adcfa78b41cb37970bb">
  <xsd:schema xmlns:xsd="http://www.w3.org/2001/XMLSchema" xmlns:xs="http://www.w3.org/2001/XMLSchema" xmlns:p="http://schemas.microsoft.com/office/2006/metadata/properties" xmlns:ns3="a1114bdc-5f06-420e-abc5-b8f5df3871fd" xmlns:ns4="ad159743-2a0f-49e2-a487-e69af1f96e3e" targetNamespace="http://schemas.microsoft.com/office/2006/metadata/properties" ma:root="true" ma:fieldsID="930178af20682bea9705619a3f017443" ns3:_="" ns4:_="">
    <xsd:import namespace="a1114bdc-5f06-420e-abc5-b8f5df3871fd"/>
    <xsd:import namespace="ad159743-2a0f-49e2-a487-e69af1f96e3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114bdc-5f06-420e-abc5-b8f5df3871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d159743-2a0f-49e2-a487-e69af1f96e3e"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5F16E2-2CAF-46C7-B3FD-81E0234389CA}">
  <ds:schemaRefs>
    <ds:schemaRef ds:uri="http://purl.org/dc/elements/1.1/"/>
    <ds:schemaRef ds:uri="http://schemas.microsoft.com/office/2006/metadata/properties"/>
    <ds:schemaRef ds:uri="a1114bdc-5f06-420e-abc5-b8f5df3871fd"/>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ad159743-2a0f-49e2-a487-e69af1f96e3e"/>
    <ds:schemaRef ds:uri="http://www.w3.org/XML/1998/namespace"/>
    <ds:schemaRef ds:uri="http://purl.org/dc/dcmitype/"/>
  </ds:schemaRefs>
</ds:datastoreItem>
</file>

<file path=customXml/itemProps2.xml><?xml version="1.0" encoding="utf-8"?>
<ds:datastoreItem xmlns:ds="http://schemas.openxmlformats.org/officeDocument/2006/customXml" ds:itemID="{E6FE03BB-9FC5-409B-8A64-202FF50F5304}">
  <ds:schemaRefs>
    <ds:schemaRef ds:uri="http://schemas.microsoft.com/sharepoint/v3/contenttype/forms"/>
  </ds:schemaRefs>
</ds:datastoreItem>
</file>

<file path=customXml/itemProps3.xml><?xml version="1.0" encoding="utf-8"?>
<ds:datastoreItem xmlns:ds="http://schemas.openxmlformats.org/officeDocument/2006/customXml" ds:itemID="{01A01E6F-DE61-4209-B2F1-4E5729C412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114bdc-5f06-420e-abc5-b8f5df3871fd"/>
    <ds:schemaRef ds:uri="ad159743-2a0f-49e2-a487-e69af1f96e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0513AFA-3FA4-4428-A257-72C868AB9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9392</Words>
  <Characters>53541</Characters>
  <Application>Microsoft Office Word</Application>
  <DocSecurity>0</DocSecurity>
  <Lines>446</Lines>
  <Paragraphs>125</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62808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Owain Sweeting (Aneurin Bevan UHB - Primary Care and Community Division)</dc:creator>
  <cp:keywords/>
  <dc:description/>
  <cp:lastModifiedBy>Leanne Light (Tredegar - Glan Yr Afon Surgery)</cp:lastModifiedBy>
  <cp:revision>2</cp:revision>
  <cp:lastPrinted>2019-05-23T09:30:00Z</cp:lastPrinted>
  <dcterms:created xsi:type="dcterms:W3CDTF">2022-02-08T21:20:00Z</dcterms:created>
  <dcterms:modified xsi:type="dcterms:W3CDTF">2022-02-08T21:20:00Z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0x01010031227F09051B4E4EB9C5A75574E8AA78</vt:lpwstr>
  </property>
  <property fmtid="{D5CDD505-2E9C-101B-9397-08002B2CF9AE}" pid="3" name="Order">
    <vt:r8>100</vt:r8>
  </property>
</Properties>
</file>